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7903F" w14:textId="799C3B67" w:rsidR="00442295" w:rsidRDefault="00AA18D9" w:rsidP="007F2C9F">
      <w:pPr>
        <w:spacing w:after="0"/>
        <w:rPr>
          <w:rFonts w:ascii="Tahoma" w:hAnsi="Tahoma" w:cs="Tahoma"/>
          <w:b/>
          <w:color w:val="000000" w:themeColor="text1"/>
          <w:sz w:val="24"/>
          <w:szCs w:val="24"/>
        </w:rPr>
      </w:pPr>
      <w:r>
        <w:rPr>
          <w:rFonts w:ascii="Tahoma" w:hAnsi="Tahoma" w:cs="Tahoma"/>
          <w:b/>
          <w:noProof/>
          <w:color w:val="000000" w:themeColor="text1"/>
          <w:sz w:val="24"/>
          <w:szCs w:val="24"/>
        </w:rPr>
        <w:drawing>
          <wp:anchor distT="0" distB="0" distL="114300" distR="114300" simplePos="0" relativeHeight="251660800" behindDoc="1" locked="0" layoutInCell="1" allowOverlap="1" wp14:anchorId="007BB265" wp14:editId="34F3B86B">
            <wp:simplePos x="0" y="0"/>
            <wp:positionH relativeFrom="margin">
              <wp:posOffset>3190875</wp:posOffset>
            </wp:positionH>
            <wp:positionV relativeFrom="paragraph">
              <wp:posOffset>97155</wp:posOffset>
            </wp:positionV>
            <wp:extent cx="2110740" cy="1058545"/>
            <wp:effectExtent l="0" t="0" r="3810" b="8255"/>
            <wp:wrapTight wrapText="bothSides">
              <wp:wrapPolygon edited="0">
                <wp:start x="0" y="0"/>
                <wp:lineTo x="0" y="21380"/>
                <wp:lineTo x="21444" y="21380"/>
                <wp:lineTo x="21444"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valen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0740" cy="1058545"/>
                    </a:xfrm>
                    <a:prstGeom prst="rect">
                      <a:avLst/>
                    </a:prstGeom>
                  </pic:spPr>
                </pic:pic>
              </a:graphicData>
            </a:graphic>
            <wp14:sizeRelH relativeFrom="margin">
              <wp14:pctWidth>0</wp14:pctWidth>
            </wp14:sizeRelH>
            <wp14:sizeRelV relativeFrom="margin">
              <wp14:pctHeight>0</wp14:pctHeight>
            </wp14:sizeRelV>
          </wp:anchor>
        </w:drawing>
      </w:r>
      <w:r w:rsidR="00442295">
        <w:rPr>
          <w:rFonts w:ascii="Tahoma" w:hAnsi="Tahoma" w:cs="Tahoma"/>
          <w:b/>
          <w:noProof/>
          <w:color w:val="000000" w:themeColor="text1"/>
          <w:sz w:val="24"/>
          <w:szCs w:val="24"/>
        </w:rPr>
        <w:drawing>
          <wp:anchor distT="0" distB="0" distL="114300" distR="114300" simplePos="0" relativeHeight="251656704" behindDoc="0" locked="0" layoutInCell="1" allowOverlap="1" wp14:anchorId="7FE88E23" wp14:editId="6D922722">
            <wp:simplePos x="0" y="0"/>
            <wp:positionH relativeFrom="margin">
              <wp:posOffset>-147320</wp:posOffset>
            </wp:positionH>
            <wp:positionV relativeFrom="paragraph">
              <wp:posOffset>68580</wp:posOffset>
            </wp:positionV>
            <wp:extent cx="2000250" cy="1112597"/>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Nederlandse-ggz_basislogo_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0250" cy="1112597"/>
                    </a:xfrm>
                    <a:prstGeom prst="rect">
                      <a:avLst/>
                    </a:prstGeom>
                  </pic:spPr>
                </pic:pic>
              </a:graphicData>
            </a:graphic>
            <wp14:sizeRelH relativeFrom="page">
              <wp14:pctWidth>0</wp14:pctWidth>
            </wp14:sizeRelH>
            <wp14:sizeRelV relativeFrom="page">
              <wp14:pctHeight>0</wp14:pctHeight>
            </wp14:sizeRelV>
          </wp:anchor>
        </w:drawing>
      </w:r>
    </w:p>
    <w:p w14:paraId="1CAC5FC5" w14:textId="3549D925" w:rsidR="00442295" w:rsidRDefault="00442295" w:rsidP="007F2C9F">
      <w:pPr>
        <w:spacing w:after="0"/>
        <w:rPr>
          <w:rFonts w:ascii="Tahoma" w:hAnsi="Tahoma" w:cs="Tahoma"/>
          <w:b/>
          <w:color w:val="000000" w:themeColor="text1"/>
          <w:sz w:val="24"/>
          <w:szCs w:val="24"/>
        </w:rPr>
      </w:pPr>
    </w:p>
    <w:p w14:paraId="65D5F256" w14:textId="3DE075AB" w:rsidR="00442295" w:rsidRDefault="00442295" w:rsidP="007F2C9F">
      <w:pPr>
        <w:spacing w:after="0"/>
        <w:rPr>
          <w:rFonts w:ascii="Tahoma" w:hAnsi="Tahoma" w:cs="Tahoma"/>
          <w:b/>
          <w:color w:val="000000" w:themeColor="text1"/>
          <w:sz w:val="24"/>
          <w:szCs w:val="24"/>
        </w:rPr>
      </w:pPr>
    </w:p>
    <w:p w14:paraId="3F867AFC" w14:textId="43ECB433" w:rsidR="00442295" w:rsidRDefault="00442295" w:rsidP="007F2C9F">
      <w:pPr>
        <w:spacing w:after="0"/>
        <w:rPr>
          <w:rFonts w:ascii="Tahoma" w:hAnsi="Tahoma" w:cs="Tahoma"/>
          <w:b/>
          <w:color w:val="000000" w:themeColor="text1"/>
          <w:sz w:val="24"/>
          <w:szCs w:val="24"/>
        </w:rPr>
      </w:pPr>
    </w:p>
    <w:p w14:paraId="305D24A7" w14:textId="3957DBD9" w:rsidR="00442295" w:rsidRDefault="00442295" w:rsidP="007F2C9F">
      <w:pPr>
        <w:spacing w:after="0"/>
        <w:rPr>
          <w:rFonts w:ascii="Tahoma" w:hAnsi="Tahoma" w:cs="Tahoma"/>
          <w:b/>
          <w:color w:val="000000" w:themeColor="text1"/>
          <w:sz w:val="24"/>
          <w:szCs w:val="24"/>
        </w:rPr>
      </w:pPr>
    </w:p>
    <w:p w14:paraId="2E458301" w14:textId="19338B6B" w:rsidR="00442295" w:rsidRDefault="00442295" w:rsidP="007F2C9F">
      <w:pPr>
        <w:spacing w:after="0"/>
        <w:rPr>
          <w:rFonts w:ascii="Tahoma" w:hAnsi="Tahoma" w:cs="Tahoma"/>
          <w:b/>
          <w:color w:val="000000" w:themeColor="text1"/>
          <w:sz w:val="24"/>
          <w:szCs w:val="24"/>
        </w:rPr>
      </w:pPr>
    </w:p>
    <w:p w14:paraId="0E2DEA75" w14:textId="1E19D7C0" w:rsidR="00336A45" w:rsidRPr="00CF51C2" w:rsidRDefault="006145B7" w:rsidP="00AA18D9">
      <w:pPr>
        <w:spacing w:after="0"/>
        <w:rPr>
          <w:rFonts w:ascii="Tahoma" w:hAnsi="Tahoma" w:cs="Tahoma"/>
          <w:b/>
          <w:color w:val="000000" w:themeColor="text1"/>
          <w:sz w:val="24"/>
          <w:szCs w:val="24"/>
        </w:rPr>
      </w:pPr>
      <w:r>
        <w:rPr>
          <w:rFonts w:ascii="Tahoma" w:hAnsi="Tahoma" w:cs="Tahoma"/>
          <w:b/>
          <w:color w:val="000000" w:themeColor="text1"/>
          <w:sz w:val="24"/>
          <w:szCs w:val="24"/>
        </w:rPr>
        <w:t>Mo</w:t>
      </w:r>
      <w:bookmarkStart w:id="0" w:name="_GoBack"/>
      <w:bookmarkEnd w:id="0"/>
      <w:r>
        <w:rPr>
          <w:rFonts w:ascii="Tahoma" w:hAnsi="Tahoma" w:cs="Tahoma"/>
          <w:b/>
          <w:color w:val="000000" w:themeColor="text1"/>
          <w:sz w:val="24"/>
          <w:szCs w:val="24"/>
        </w:rPr>
        <w:t xml:space="preserve">del </w:t>
      </w:r>
      <w:r w:rsidR="003470EA" w:rsidRPr="00CF51C2">
        <w:rPr>
          <w:rFonts w:ascii="Tahoma" w:hAnsi="Tahoma" w:cs="Tahoma"/>
          <w:b/>
          <w:color w:val="000000" w:themeColor="text1"/>
          <w:sz w:val="24"/>
          <w:szCs w:val="24"/>
        </w:rPr>
        <w:t xml:space="preserve">Samenwerkingsovereenkomst </w:t>
      </w:r>
      <w:proofErr w:type="spellStart"/>
      <w:r w:rsidR="00922878" w:rsidRPr="00CF51C2">
        <w:rPr>
          <w:rFonts w:ascii="Tahoma" w:hAnsi="Tahoma" w:cs="Tahoma"/>
          <w:b/>
          <w:color w:val="000000" w:themeColor="text1"/>
          <w:sz w:val="24"/>
          <w:szCs w:val="24"/>
        </w:rPr>
        <w:t>Wlz</w:t>
      </w:r>
      <w:proofErr w:type="spellEnd"/>
      <w:r w:rsidR="00922878" w:rsidRPr="00CF51C2">
        <w:rPr>
          <w:rFonts w:ascii="Tahoma" w:hAnsi="Tahoma" w:cs="Tahoma"/>
          <w:b/>
          <w:color w:val="000000" w:themeColor="text1"/>
          <w:sz w:val="24"/>
          <w:szCs w:val="24"/>
        </w:rPr>
        <w:t xml:space="preserve"> GGZ 2021</w:t>
      </w:r>
      <w:r w:rsidR="00A33B64">
        <w:rPr>
          <w:rStyle w:val="Voetnootmarkering"/>
          <w:rFonts w:ascii="Tahoma" w:hAnsi="Tahoma" w:cs="Tahoma"/>
          <w:b/>
          <w:color w:val="000000" w:themeColor="text1"/>
          <w:sz w:val="24"/>
          <w:szCs w:val="24"/>
        </w:rPr>
        <w:footnoteReference w:id="2"/>
      </w:r>
    </w:p>
    <w:p w14:paraId="0E2DEA76" w14:textId="77777777" w:rsidR="00336A45" w:rsidRPr="00CF51C2" w:rsidRDefault="00336A45">
      <w:pPr>
        <w:spacing w:after="0"/>
        <w:rPr>
          <w:rFonts w:ascii="Tahoma" w:hAnsi="Tahoma" w:cs="Tahoma"/>
          <w:b/>
          <w:color w:val="000000" w:themeColor="text1"/>
          <w:sz w:val="20"/>
          <w:szCs w:val="20"/>
        </w:rPr>
      </w:pPr>
    </w:p>
    <w:p w14:paraId="0E2DEA77" w14:textId="77777777" w:rsidR="00336A45" w:rsidRPr="00CF51C2" w:rsidRDefault="003470EA">
      <w:pPr>
        <w:spacing w:after="0"/>
        <w:rPr>
          <w:rFonts w:ascii="Tahoma" w:hAnsi="Tahoma" w:cs="Tahoma"/>
          <w:color w:val="000000" w:themeColor="text1"/>
          <w:sz w:val="20"/>
          <w:szCs w:val="20"/>
        </w:rPr>
      </w:pPr>
      <w:r w:rsidRPr="00CF51C2">
        <w:rPr>
          <w:rFonts w:ascii="Tahoma" w:hAnsi="Tahoma" w:cs="Tahoma"/>
          <w:color w:val="000000" w:themeColor="text1"/>
          <w:sz w:val="20"/>
          <w:szCs w:val="20"/>
        </w:rPr>
        <w:t>Ondergetekenden:</w:t>
      </w:r>
    </w:p>
    <w:p w14:paraId="0B22FB8E" w14:textId="2486464E" w:rsidR="009E31D6" w:rsidRPr="00CF51C2" w:rsidRDefault="004A3488" w:rsidP="009E31D6">
      <w:pPr>
        <w:pStyle w:val="Lijstalinea"/>
        <w:numPr>
          <w:ilvl w:val="0"/>
          <w:numId w:val="1"/>
        </w:numPr>
        <w:spacing w:after="0"/>
        <w:ind w:left="360"/>
        <w:rPr>
          <w:rFonts w:ascii="Tahoma" w:hAnsi="Tahoma" w:cs="Tahoma"/>
          <w:color w:val="000000" w:themeColor="text1"/>
          <w:sz w:val="20"/>
          <w:szCs w:val="20"/>
        </w:rPr>
      </w:pPr>
      <w:r w:rsidRPr="001F0F22">
        <w:rPr>
          <w:rFonts w:ascii="Tahoma" w:hAnsi="Tahoma" w:cs="Tahoma"/>
          <w:b/>
          <w:bCs/>
          <w:color w:val="000000" w:themeColor="text1"/>
          <w:sz w:val="20"/>
          <w:szCs w:val="20"/>
          <w:highlight w:val="cyan"/>
        </w:rPr>
        <w:t xml:space="preserve">A </w:t>
      </w:r>
      <w:r w:rsidR="009E31D6" w:rsidRPr="001F0F22">
        <w:rPr>
          <w:rFonts w:ascii="Tahoma" w:hAnsi="Tahoma" w:cs="Tahoma"/>
          <w:b/>
          <w:bCs/>
          <w:color w:val="000000" w:themeColor="text1"/>
          <w:sz w:val="20"/>
          <w:szCs w:val="20"/>
          <w:highlight w:val="cyan"/>
        </w:rPr>
        <w:t>(</w:t>
      </w:r>
      <w:r w:rsidR="009E31D6" w:rsidRPr="001F0F22">
        <w:rPr>
          <w:rFonts w:ascii="Tahoma" w:hAnsi="Tahoma" w:cs="Tahoma"/>
          <w:b/>
          <w:color w:val="000000" w:themeColor="text1"/>
          <w:sz w:val="20"/>
          <w:szCs w:val="20"/>
          <w:highlight w:val="cyan"/>
        </w:rPr>
        <w:t>woonzorgaanbieder)</w:t>
      </w:r>
      <w:r w:rsidR="009E31D6" w:rsidRPr="00CF51C2">
        <w:rPr>
          <w:rFonts w:ascii="Tahoma" w:hAnsi="Tahoma" w:cs="Tahoma"/>
          <w:color w:val="000000" w:themeColor="text1"/>
          <w:sz w:val="20"/>
          <w:szCs w:val="20"/>
        </w:rPr>
        <w:t xml:space="preserve">, </w:t>
      </w:r>
      <w:r w:rsidR="00032659" w:rsidRPr="00CF51C2">
        <w:rPr>
          <w:rFonts w:ascii="Tahoma" w:hAnsi="Tahoma" w:cs="Tahoma"/>
          <w:color w:val="000000" w:themeColor="text1"/>
          <w:sz w:val="20"/>
          <w:szCs w:val="20"/>
        </w:rPr>
        <w:t xml:space="preserve">statutair </w:t>
      </w:r>
      <w:r w:rsidR="009E31D6" w:rsidRPr="00CF51C2">
        <w:rPr>
          <w:rFonts w:ascii="Tahoma" w:hAnsi="Tahoma" w:cs="Tahoma"/>
          <w:color w:val="000000" w:themeColor="text1"/>
          <w:sz w:val="20"/>
          <w:szCs w:val="20"/>
        </w:rPr>
        <w:t>gevestigd te</w:t>
      </w:r>
      <w:r w:rsidR="00271628">
        <w:rPr>
          <w:rFonts w:ascii="Tahoma" w:hAnsi="Tahoma" w:cs="Tahoma"/>
          <w:color w:val="000000" w:themeColor="text1"/>
          <w:sz w:val="20"/>
          <w:szCs w:val="20"/>
        </w:rPr>
        <w:t xml:space="preserve"> </w:t>
      </w:r>
      <w:r w:rsidR="00271628" w:rsidRPr="00271628">
        <w:rPr>
          <w:rFonts w:ascii="Tahoma" w:hAnsi="Tahoma" w:cs="Tahoma"/>
          <w:color w:val="000000" w:themeColor="text1"/>
          <w:sz w:val="20"/>
          <w:szCs w:val="20"/>
          <w:highlight w:val="cyan"/>
        </w:rPr>
        <w:t>[_________</w:t>
      </w:r>
      <w:r w:rsidR="00EF1611">
        <w:rPr>
          <w:rFonts w:ascii="Tahoma" w:hAnsi="Tahoma" w:cs="Tahoma"/>
          <w:color w:val="000000" w:themeColor="text1"/>
          <w:sz w:val="20"/>
          <w:szCs w:val="20"/>
          <w:highlight w:val="cyan"/>
        </w:rPr>
        <w:t>__________</w:t>
      </w:r>
      <w:r w:rsidR="00271628" w:rsidRPr="00271628">
        <w:rPr>
          <w:rFonts w:ascii="Tahoma" w:hAnsi="Tahoma" w:cs="Tahoma"/>
          <w:color w:val="000000" w:themeColor="text1"/>
          <w:sz w:val="20"/>
          <w:szCs w:val="20"/>
          <w:highlight w:val="cyan"/>
        </w:rPr>
        <w:t>_________</w:t>
      </w:r>
      <w:r w:rsidR="00271628">
        <w:rPr>
          <w:rFonts w:ascii="Tahoma" w:hAnsi="Tahoma" w:cs="Tahoma"/>
          <w:color w:val="000000" w:themeColor="text1"/>
          <w:sz w:val="20"/>
          <w:szCs w:val="20"/>
        </w:rPr>
        <w:t>]</w:t>
      </w:r>
      <w:r w:rsidR="009E31D6" w:rsidRPr="00CF51C2">
        <w:rPr>
          <w:rFonts w:ascii="Tahoma" w:hAnsi="Tahoma" w:cs="Tahoma"/>
          <w:color w:val="000000" w:themeColor="text1"/>
          <w:sz w:val="20"/>
          <w:szCs w:val="20"/>
        </w:rPr>
        <w:t>,</w:t>
      </w:r>
      <w:r w:rsidR="008747A3" w:rsidRPr="00CF51C2">
        <w:rPr>
          <w:rFonts w:ascii="Tahoma" w:hAnsi="Tahoma" w:cs="Tahoma"/>
          <w:color w:val="000000" w:themeColor="text1"/>
          <w:sz w:val="20"/>
          <w:szCs w:val="20"/>
        </w:rPr>
        <w:t xml:space="preserve"> ingeschreven bij de Kamer van Koophandel onder nummer </w:t>
      </w:r>
      <w:bookmarkStart w:id="1" w:name="_Hlk54256782"/>
      <w:r w:rsidR="008747A3" w:rsidRPr="00271628">
        <w:rPr>
          <w:rFonts w:ascii="Tahoma" w:hAnsi="Tahoma" w:cs="Tahoma"/>
          <w:color w:val="000000" w:themeColor="text1"/>
          <w:sz w:val="20"/>
          <w:szCs w:val="20"/>
          <w:highlight w:val="cyan"/>
        </w:rPr>
        <w:t>[__________________</w:t>
      </w:r>
      <w:bookmarkEnd w:id="1"/>
      <w:r w:rsidR="008747A3" w:rsidRPr="00271628">
        <w:rPr>
          <w:rFonts w:ascii="Tahoma" w:hAnsi="Tahoma" w:cs="Tahoma"/>
          <w:color w:val="000000" w:themeColor="text1"/>
          <w:sz w:val="20"/>
          <w:szCs w:val="20"/>
          <w:highlight w:val="cyan"/>
        </w:rPr>
        <w:t>]</w:t>
      </w:r>
      <w:r w:rsidR="00032659" w:rsidRPr="00CF51C2">
        <w:rPr>
          <w:rFonts w:ascii="Tahoma" w:hAnsi="Tahoma" w:cs="Tahoma"/>
          <w:color w:val="000000" w:themeColor="text1"/>
          <w:sz w:val="20"/>
          <w:szCs w:val="20"/>
        </w:rPr>
        <w:t xml:space="preserve">, kantoorhoudende te </w:t>
      </w:r>
      <w:r w:rsidR="00032659" w:rsidRPr="00EF1611">
        <w:rPr>
          <w:rFonts w:ascii="Tahoma" w:hAnsi="Tahoma" w:cs="Tahoma"/>
          <w:color w:val="000000" w:themeColor="text1"/>
          <w:sz w:val="20"/>
          <w:szCs w:val="20"/>
          <w:highlight w:val="cyan"/>
        </w:rPr>
        <w:t>[____________________]</w:t>
      </w:r>
      <w:r w:rsidR="009E31D6" w:rsidRPr="00CF51C2">
        <w:rPr>
          <w:rFonts w:ascii="Tahoma" w:hAnsi="Tahoma" w:cs="Tahoma"/>
          <w:color w:val="000000" w:themeColor="text1"/>
          <w:sz w:val="20"/>
          <w:szCs w:val="20"/>
        </w:rPr>
        <w:t xml:space="preserve"> te</w:t>
      </w:r>
      <w:r w:rsidR="00032659" w:rsidRPr="00CF51C2">
        <w:rPr>
          <w:rFonts w:ascii="Tahoma" w:hAnsi="Tahoma" w:cs="Tahoma"/>
          <w:color w:val="000000" w:themeColor="text1"/>
          <w:sz w:val="20"/>
          <w:szCs w:val="20"/>
        </w:rPr>
        <w:t>n</w:t>
      </w:r>
      <w:r w:rsidR="009E31D6" w:rsidRPr="00CF51C2">
        <w:rPr>
          <w:rFonts w:ascii="Tahoma" w:hAnsi="Tahoma" w:cs="Tahoma"/>
          <w:color w:val="000000" w:themeColor="text1"/>
          <w:sz w:val="20"/>
          <w:szCs w:val="20"/>
        </w:rPr>
        <w:t xml:space="preserve"> deze rechtsgeldig vertegenwoordigd door</w:t>
      </w:r>
      <w:r w:rsidR="000432FF">
        <w:rPr>
          <w:rFonts w:ascii="Tahoma" w:hAnsi="Tahoma" w:cs="Tahoma"/>
          <w:color w:val="000000" w:themeColor="text1"/>
          <w:sz w:val="20"/>
          <w:szCs w:val="20"/>
        </w:rPr>
        <w:t xml:space="preserve"> </w:t>
      </w:r>
      <w:r w:rsidR="000432FF" w:rsidRPr="00EF1611">
        <w:rPr>
          <w:rFonts w:ascii="Tahoma" w:hAnsi="Tahoma" w:cs="Tahoma"/>
          <w:color w:val="000000" w:themeColor="text1"/>
          <w:sz w:val="20"/>
          <w:szCs w:val="20"/>
          <w:highlight w:val="cyan"/>
        </w:rPr>
        <w:t>[____________________]</w:t>
      </w:r>
      <w:r w:rsidR="009E31D6" w:rsidRPr="00CF51C2">
        <w:rPr>
          <w:rFonts w:ascii="Tahoma" w:hAnsi="Tahoma" w:cs="Tahoma"/>
          <w:color w:val="000000" w:themeColor="text1"/>
          <w:sz w:val="20"/>
          <w:szCs w:val="20"/>
        </w:rPr>
        <w:t>, bestuurder</w:t>
      </w:r>
      <w:r w:rsidR="007D43ED">
        <w:rPr>
          <w:rFonts w:ascii="Tahoma" w:hAnsi="Tahoma" w:cs="Tahoma"/>
          <w:color w:val="000000" w:themeColor="text1"/>
          <w:sz w:val="20"/>
          <w:szCs w:val="20"/>
        </w:rPr>
        <w:t xml:space="preserve">; hierna te noemen: </w:t>
      </w:r>
      <w:r w:rsidR="007D43ED" w:rsidRPr="00EF1611">
        <w:rPr>
          <w:rFonts w:ascii="Tahoma" w:hAnsi="Tahoma" w:cs="Tahoma"/>
          <w:color w:val="000000" w:themeColor="text1"/>
          <w:sz w:val="20"/>
          <w:szCs w:val="20"/>
          <w:highlight w:val="cyan"/>
        </w:rPr>
        <w:t>[____________________]</w:t>
      </w:r>
      <w:r w:rsidR="007D43ED">
        <w:rPr>
          <w:rFonts w:ascii="Tahoma" w:hAnsi="Tahoma" w:cs="Tahoma"/>
          <w:color w:val="000000" w:themeColor="text1"/>
          <w:sz w:val="20"/>
          <w:szCs w:val="20"/>
        </w:rPr>
        <w:t>;</w:t>
      </w:r>
    </w:p>
    <w:p w14:paraId="3F263FBB" w14:textId="77777777" w:rsidR="003B5144" w:rsidRDefault="003B5144" w:rsidP="003B5144">
      <w:pPr>
        <w:spacing w:after="0"/>
        <w:rPr>
          <w:rFonts w:ascii="Tahoma" w:hAnsi="Tahoma" w:cs="Tahoma"/>
          <w:b/>
          <w:bCs/>
          <w:color w:val="000000" w:themeColor="text1"/>
          <w:sz w:val="20"/>
          <w:szCs w:val="20"/>
        </w:rPr>
      </w:pPr>
    </w:p>
    <w:p w14:paraId="67CE21B5" w14:textId="320684ED" w:rsidR="009E31D6" w:rsidRPr="003B5144" w:rsidRDefault="003B5144" w:rsidP="003B5144">
      <w:pPr>
        <w:spacing w:after="0"/>
        <w:rPr>
          <w:rFonts w:ascii="Tahoma" w:hAnsi="Tahoma" w:cs="Tahoma"/>
          <w:b/>
          <w:bCs/>
          <w:color w:val="000000" w:themeColor="text1"/>
          <w:sz w:val="20"/>
          <w:szCs w:val="20"/>
        </w:rPr>
      </w:pPr>
      <w:r w:rsidRPr="003B5144">
        <w:rPr>
          <w:rFonts w:ascii="Tahoma" w:hAnsi="Tahoma" w:cs="Tahoma"/>
          <w:b/>
          <w:bCs/>
          <w:color w:val="000000" w:themeColor="text1"/>
          <w:sz w:val="20"/>
          <w:szCs w:val="20"/>
        </w:rPr>
        <w:t>e</w:t>
      </w:r>
      <w:r w:rsidR="009E31D6" w:rsidRPr="003B5144">
        <w:rPr>
          <w:rFonts w:ascii="Tahoma" w:hAnsi="Tahoma" w:cs="Tahoma"/>
          <w:b/>
          <w:bCs/>
          <w:color w:val="000000" w:themeColor="text1"/>
          <w:sz w:val="20"/>
          <w:szCs w:val="20"/>
        </w:rPr>
        <w:t>n</w:t>
      </w:r>
    </w:p>
    <w:p w14:paraId="14A03328" w14:textId="77777777" w:rsidR="003B5144" w:rsidRPr="00CF51C2" w:rsidRDefault="003B5144" w:rsidP="009E31D6">
      <w:pPr>
        <w:pStyle w:val="Lijstalinea"/>
        <w:spacing w:after="0"/>
        <w:ind w:left="360"/>
        <w:rPr>
          <w:rFonts w:ascii="Tahoma" w:hAnsi="Tahoma" w:cs="Tahoma"/>
          <w:color w:val="000000" w:themeColor="text1"/>
          <w:sz w:val="20"/>
          <w:szCs w:val="20"/>
        </w:rPr>
      </w:pPr>
    </w:p>
    <w:p w14:paraId="0E2DEA79" w14:textId="2165D7BA" w:rsidR="00336A45" w:rsidRPr="007D43ED" w:rsidRDefault="004A3488" w:rsidP="007D43ED">
      <w:pPr>
        <w:pStyle w:val="Lijstalinea"/>
        <w:numPr>
          <w:ilvl w:val="0"/>
          <w:numId w:val="1"/>
        </w:numPr>
        <w:spacing w:after="0"/>
        <w:ind w:left="360"/>
        <w:rPr>
          <w:rFonts w:ascii="Tahoma" w:hAnsi="Tahoma" w:cs="Tahoma"/>
          <w:color w:val="000000" w:themeColor="text1"/>
          <w:sz w:val="20"/>
          <w:szCs w:val="20"/>
        </w:rPr>
      </w:pPr>
      <w:r w:rsidRPr="001F0F22">
        <w:rPr>
          <w:rFonts w:ascii="Tahoma" w:hAnsi="Tahoma" w:cs="Tahoma"/>
          <w:b/>
          <w:color w:val="000000" w:themeColor="text1"/>
          <w:sz w:val="20"/>
          <w:szCs w:val="20"/>
          <w:highlight w:val="cyan"/>
        </w:rPr>
        <w:t>B</w:t>
      </w:r>
      <w:r w:rsidR="0017566A" w:rsidRPr="001F0F22">
        <w:rPr>
          <w:rFonts w:ascii="Tahoma" w:hAnsi="Tahoma" w:cs="Tahoma"/>
          <w:b/>
          <w:color w:val="000000" w:themeColor="text1"/>
          <w:sz w:val="20"/>
          <w:szCs w:val="20"/>
          <w:highlight w:val="cyan"/>
        </w:rPr>
        <w:t xml:space="preserve"> (</w:t>
      </w:r>
      <w:r w:rsidR="003A05DD" w:rsidRPr="001F0F22">
        <w:rPr>
          <w:rFonts w:ascii="Tahoma" w:hAnsi="Tahoma" w:cs="Tahoma"/>
          <w:b/>
          <w:color w:val="000000" w:themeColor="text1"/>
          <w:sz w:val="20"/>
          <w:szCs w:val="20"/>
          <w:highlight w:val="cyan"/>
        </w:rPr>
        <w:t>aanbieder GGZ behandeling)</w:t>
      </w:r>
      <w:r w:rsidR="003470EA" w:rsidRPr="00CF51C2">
        <w:rPr>
          <w:rFonts w:ascii="Tahoma" w:hAnsi="Tahoma" w:cs="Tahoma"/>
          <w:color w:val="000000" w:themeColor="text1"/>
          <w:sz w:val="20"/>
          <w:szCs w:val="20"/>
        </w:rPr>
        <w:t xml:space="preserve"> </w:t>
      </w:r>
      <w:r w:rsidR="00032659" w:rsidRPr="00CF51C2">
        <w:rPr>
          <w:rFonts w:ascii="Tahoma" w:hAnsi="Tahoma" w:cs="Tahoma"/>
          <w:color w:val="000000" w:themeColor="text1"/>
          <w:sz w:val="20"/>
          <w:szCs w:val="20"/>
        </w:rPr>
        <w:t xml:space="preserve">statutair </w:t>
      </w:r>
      <w:r w:rsidR="003470EA" w:rsidRPr="00CF51C2">
        <w:rPr>
          <w:rFonts w:ascii="Tahoma" w:hAnsi="Tahoma" w:cs="Tahoma"/>
          <w:color w:val="000000" w:themeColor="text1"/>
          <w:sz w:val="20"/>
          <w:szCs w:val="20"/>
        </w:rPr>
        <w:t xml:space="preserve">gevestigd </w:t>
      </w:r>
      <w:r w:rsidR="00EF1611" w:rsidRPr="00CF51C2">
        <w:rPr>
          <w:rFonts w:ascii="Tahoma" w:hAnsi="Tahoma" w:cs="Tahoma"/>
          <w:color w:val="000000" w:themeColor="text1"/>
          <w:sz w:val="20"/>
          <w:szCs w:val="20"/>
        </w:rPr>
        <w:t>te</w:t>
      </w:r>
      <w:r w:rsidR="00EF1611">
        <w:rPr>
          <w:rFonts w:ascii="Tahoma" w:hAnsi="Tahoma" w:cs="Tahoma"/>
          <w:color w:val="000000" w:themeColor="text1"/>
          <w:sz w:val="20"/>
          <w:szCs w:val="20"/>
        </w:rPr>
        <w:t xml:space="preserve"> </w:t>
      </w:r>
      <w:r w:rsidR="00EF1611" w:rsidRPr="00271628">
        <w:rPr>
          <w:rFonts w:ascii="Tahoma" w:hAnsi="Tahoma" w:cs="Tahoma"/>
          <w:color w:val="000000" w:themeColor="text1"/>
          <w:sz w:val="20"/>
          <w:szCs w:val="20"/>
          <w:highlight w:val="cyan"/>
        </w:rPr>
        <w:t>[_________</w:t>
      </w:r>
      <w:r w:rsidR="00EF1611">
        <w:rPr>
          <w:rFonts w:ascii="Tahoma" w:hAnsi="Tahoma" w:cs="Tahoma"/>
          <w:color w:val="000000" w:themeColor="text1"/>
          <w:sz w:val="20"/>
          <w:szCs w:val="20"/>
          <w:highlight w:val="cyan"/>
        </w:rPr>
        <w:t>__________</w:t>
      </w:r>
      <w:r w:rsidR="00EF1611" w:rsidRPr="00271628">
        <w:rPr>
          <w:rFonts w:ascii="Tahoma" w:hAnsi="Tahoma" w:cs="Tahoma"/>
          <w:color w:val="000000" w:themeColor="text1"/>
          <w:sz w:val="20"/>
          <w:szCs w:val="20"/>
          <w:highlight w:val="cyan"/>
        </w:rPr>
        <w:t>_________</w:t>
      </w:r>
      <w:r w:rsidR="00EF1611">
        <w:rPr>
          <w:rFonts w:ascii="Tahoma" w:hAnsi="Tahoma" w:cs="Tahoma"/>
          <w:color w:val="000000" w:themeColor="text1"/>
          <w:sz w:val="20"/>
          <w:szCs w:val="20"/>
        </w:rPr>
        <w:t>]</w:t>
      </w:r>
      <w:r w:rsidR="00EF1611" w:rsidRPr="00CF51C2">
        <w:rPr>
          <w:rFonts w:ascii="Tahoma" w:hAnsi="Tahoma" w:cs="Tahoma"/>
          <w:color w:val="000000" w:themeColor="text1"/>
          <w:sz w:val="20"/>
          <w:szCs w:val="20"/>
        </w:rPr>
        <w:t xml:space="preserve">, </w:t>
      </w:r>
      <w:r w:rsidR="00032659" w:rsidRPr="00CF51C2">
        <w:rPr>
          <w:rFonts w:ascii="Tahoma" w:hAnsi="Tahoma" w:cs="Tahoma"/>
          <w:color w:val="000000" w:themeColor="text1"/>
          <w:sz w:val="20"/>
          <w:szCs w:val="20"/>
        </w:rPr>
        <w:t xml:space="preserve"> ingeschreven bij de Kamer van Koophandel onder nummer </w:t>
      </w:r>
      <w:r w:rsidR="00032659" w:rsidRPr="000432FF">
        <w:rPr>
          <w:rFonts w:ascii="Tahoma" w:hAnsi="Tahoma" w:cs="Tahoma"/>
          <w:color w:val="000000" w:themeColor="text1"/>
          <w:sz w:val="20"/>
          <w:szCs w:val="20"/>
          <w:highlight w:val="cyan"/>
        </w:rPr>
        <w:t>[__________________]</w:t>
      </w:r>
      <w:r w:rsidR="00032659" w:rsidRPr="00CF51C2">
        <w:rPr>
          <w:rFonts w:ascii="Tahoma" w:hAnsi="Tahoma" w:cs="Tahoma"/>
          <w:color w:val="000000" w:themeColor="text1"/>
          <w:sz w:val="20"/>
          <w:szCs w:val="20"/>
        </w:rPr>
        <w:t xml:space="preserve">, kantoorhoudende te </w:t>
      </w:r>
      <w:r w:rsidR="00032659" w:rsidRPr="004257F7">
        <w:rPr>
          <w:rFonts w:ascii="Tahoma" w:hAnsi="Tahoma" w:cs="Tahoma"/>
          <w:color w:val="000000" w:themeColor="text1"/>
          <w:sz w:val="20"/>
          <w:szCs w:val="20"/>
          <w:highlight w:val="cyan"/>
        </w:rPr>
        <w:t>[____________________]</w:t>
      </w:r>
      <w:r w:rsidR="00032659" w:rsidRPr="00CF51C2">
        <w:rPr>
          <w:rFonts w:ascii="Tahoma" w:hAnsi="Tahoma" w:cs="Tahoma"/>
          <w:color w:val="000000" w:themeColor="text1"/>
          <w:sz w:val="20"/>
          <w:szCs w:val="20"/>
        </w:rPr>
        <w:t xml:space="preserve"> </w:t>
      </w:r>
      <w:r w:rsidR="003470EA" w:rsidRPr="00CF51C2">
        <w:rPr>
          <w:rFonts w:ascii="Tahoma" w:hAnsi="Tahoma" w:cs="Tahoma"/>
          <w:color w:val="000000" w:themeColor="text1"/>
          <w:sz w:val="20"/>
          <w:szCs w:val="20"/>
        </w:rPr>
        <w:t>te</w:t>
      </w:r>
      <w:r w:rsidR="00032659" w:rsidRPr="00CF51C2">
        <w:rPr>
          <w:rFonts w:ascii="Tahoma" w:hAnsi="Tahoma" w:cs="Tahoma"/>
          <w:color w:val="000000" w:themeColor="text1"/>
          <w:sz w:val="20"/>
          <w:szCs w:val="20"/>
        </w:rPr>
        <w:t>n</w:t>
      </w:r>
      <w:r w:rsidR="003470EA" w:rsidRPr="00CF51C2">
        <w:rPr>
          <w:rFonts w:ascii="Tahoma" w:hAnsi="Tahoma" w:cs="Tahoma"/>
          <w:color w:val="000000" w:themeColor="text1"/>
          <w:sz w:val="20"/>
          <w:szCs w:val="20"/>
        </w:rPr>
        <w:t xml:space="preserve"> deze rechtsgeldig vertegenwoordigd door </w:t>
      </w:r>
      <w:r w:rsidR="000432FF" w:rsidRPr="00EF1611">
        <w:rPr>
          <w:rFonts w:ascii="Tahoma" w:hAnsi="Tahoma" w:cs="Tahoma"/>
          <w:color w:val="000000" w:themeColor="text1"/>
          <w:sz w:val="20"/>
          <w:szCs w:val="20"/>
          <w:highlight w:val="cyan"/>
        </w:rPr>
        <w:t>[____________________]</w:t>
      </w:r>
      <w:r w:rsidR="003470EA" w:rsidRPr="00CF51C2">
        <w:rPr>
          <w:rFonts w:ascii="Tahoma" w:hAnsi="Tahoma" w:cs="Tahoma"/>
          <w:color w:val="000000" w:themeColor="text1"/>
          <w:sz w:val="20"/>
          <w:szCs w:val="20"/>
        </w:rPr>
        <w:t>, bestuurder</w:t>
      </w:r>
      <w:r w:rsidR="007D43ED">
        <w:rPr>
          <w:rFonts w:ascii="Tahoma" w:hAnsi="Tahoma" w:cs="Tahoma"/>
          <w:color w:val="000000" w:themeColor="text1"/>
          <w:sz w:val="20"/>
          <w:szCs w:val="20"/>
        </w:rPr>
        <w:t xml:space="preserve">; </w:t>
      </w:r>
      <w:r w:rsidR="007D43ED" w:rsidRPr="007D43ED">
        <w:rPr>
          <w:rFonts w:ascii="Tahoma" w:hAnsi="Tahoma" w:cs="Tahoma"/>
          <w:color w:val="000000" w:themeColor="text1"/>
          <w:sz w:val="20"/>
          <w:szCs w:val="20"/>
        </w:rPr>
        <w:t xml:space="preserve">hierna te noemen: </w:t>
      </w:r>
      <w:r w:rsidR="007D43ED" w:rsidRPr="007D43ED">
        <w:rPr>
          <w:rFonts w:ascii="Tahoma" w:hAnsi="Tahoma" w:cs="Tahoma"/>
          <w:color w:val="000000" w:themeColor="text1"/>
          <w:sz w:val="20"/>
          <w:szCs w:val="20"/>
          <w:highlight w:val="cyan"/>
        </w:rPr>
        <w:t>[____________________]</w:t>
      </w:r>
      <w:r w:rsidR="007D43ED" w:rsidRPr="007D43ED">
        <w:rPr>
          <w:rFonts w:ascii="Tahoma" w:hAnsi="Tahoma" w:cs="Tahoma"/>
          <w:color w:val="000000" w:themeColor="text1"/>
          <w:sz w:val="20"/>
          <w:szCs w:val="20"/>
        </w:rPr>
        <w:t>;</w:t>
      </w:r>
    </w:p>
    <w:p w14:paraId="0E2DEA7B" w14:textId="77777777" w:rsidR="00336A45" w:rsidRPr="00CF51C2" w:rsidRDefault="00336A45">
      <w:pPr>
        <w:spacing w:after="0"/>
        <w:rPr>
          <w:rFonts w:ascii="Tahoma" w:hAnsi="Tahoma" w:cs="Tahoma"/>
          <w:color w:val="000000" w:themeColor="text1"/>
          <w:sz w:val="20"/>
          <w:szCs w:val="20"/>
        </w:rPr>
      </w:pPr>
    </w:p>
    <w:p w14:paraId="0E2DEA7C" w14:textId="77777777" w:rsidR="00336A45" w:rsidRPr="00CF51C2" w:rsidRDefault="003470EA">
      <w:pPr>
        <w:spacing w:after="0"/>
        <w:rPr>
          <w:rFonts w:ascii="Tahoma" w:hAnsi="Tahoma" w:cs="Tahoma"/>
          <w:color w:val="000000" w:themeColor="text1"/>
          <w:sz w:val="20"/>
          <w:szCs w:val="20"/>
        </w:rPr>
      </w:pPr>
      <w:r w:rsidRPr="00CF51C2">
        <w:rPr>
          <w:rFonts w:ascii="Tahoma" w:hAnsi="Tahoma" w:cs="Tahoma"/>
          <w:color w:val="000000" w:themeColor="text1"/>
          <w:sz w:val="20"/>
          <w:szCs w:val="20"/>
        </w:rPr>
        <w:t>tezamen de “</w:t>
      </w:r>
      <w:r w:rsidRPr="00CF51C2">
        <w:rPr>
          <w:rFonts w:ascii="Tahoma" w:hAnsi="Tahoma" w:cs="Tahoma"/>
          <w:b/>
          <w:color w:val="000000" w:themeColor="text1"/>
          <w:sz w:val="20"/>
          <w:szCs w:val="20"/>
        </w:rPr>
        <w:t>partijen</w:t>
      </w:r>
      <w:r w:rsidRPr="00CF51C2">
        <w:rPr>
          <w:rFonts w:ascii="Tahoma" w:hAnsi="Tahoma" w:cs="Tahoma"/>
          <w:color w:val="000000" w:themeColor="text1"/>
          <w:sz w:val="20"/>
          <w:szCs w:val="20"/>
        </w:rPr>
        <w:t>”,</w:t>
      </w:r>
    </w:p>
    <w:p w14:paraId="0E2DEA7D" w14:textId="77777777" w:rsidR="00336A45" w:rsidRPr="00CF51C2" w:rsidRDefault="003470EA">
      <w:pPr>
        <w:spacing w:after="0"/>
        <w:rPr>
          <w:rFonts w:ascii="Tahoma" w:hAnsi="Tahoma" w:cs="Tahoma"/>
          <w:color w:val="000000" w:themeColor="text1"/>
          <w:sz w:val="20"/>
          <w:szCs w:val="20"/>
        </w:rPr>
      </w:pPr>
      <w:r w:rsidRPr="00CF51C2">
        <w:rPr>
          <w:rFonts w:ascii="Tahoma" w:hAnsi="Tahoma" w:cs="Tahoma"/>
          <w:color w:val="000000" w:themeColor="text1"/>
          <w:sz w:val="20"/>
          <w:szCs w:val="20"/>
        </w:rPr>
        <w:t>Aanvaarden deze overeenkomst door ondertekening en verbinden zich hiermee aan al haar bepalingen.</w:t>
      </w:r>
    </w:p>
    <w:p w14:paraId="637594E9" w14:textId="30DE9B24" w:rsidR="009B5B12" w:rsidRDefault="009B5B12">
      <w:pPr>
        <w:spacing w:after="0"/>
        <w:rPr>
          <w:rFonts w:ascii="Tahoma" w:hAnsi="Tahoma" w:cs="Tahoma"/>
          <w:color w:val="000000" w:themeColor="text1"/>
          <w:sz w:val="20"/>
          <w:szCs w:val="20"/>
        </w:rPr>
      </w:pPr>
    </w:p>
    <w:p w14:paraId="1E8CC0B6" w14:textId="77777777" w:rsidR="00A87B5C" w:rsidRPr="00CF51C2" w:rsidRDefault="00A87B5C">
      <w:pPr>
        <w:spacing w:after="0"/>
        <w:rPr>
          <w:rFonts w:ascii="Tahoma" w:hAnsi="Tahoma" w:cs="Tahoma"/>
          <w:color w:val="000000" w:themeColor="text1"/>
          <w:sz w:val="20"/>
          <w:szCs w:val="20"/>
        </w:rPr>
      </w:pPr>
    </w:p>
    <w:p w14:paraId="0E2DEA7F" w14:textId="77777777" w:rsidR="00336A45" w:rsidRPr="00CF51C2" w:rsidRDefault="003470EA">
      <w:pPr>
        <w:spacing w:after="0"/>
        <w:rPr>
          <w:rFonts w:ascii="Tahoma" w:hAnsi="Tahoma" w:cs="Tahoma"/>
          <w:b/>
          <w:color w:val="000000" w:themeColor="text1"/>
          <w:sz w:val="20"/>
          <w:szCs w:val="20"/>
        </w:rPr>
      </w:pPr>
      <w:r w:rsidRPr="00CF51C2">
        <w:rPr>
          <w:rFonts w:ascii="Tahoma" w:hAnsi="Tahoma" w:cs="Tahoma"/>
          <w:b/>
          <w:color w:val="000000" w:themeColor="text1"/>
          <w:sz w:val="20"/>
          <w:szCs w:val="20"/>
        </w:rPr>
        <w:t>A. ALGEMENE BEPALINGEN</w:t>
      </w:r>
    </w:p>
    <w:p w14:paraId="0E2DEA80" w14:textId="77777777" w:rsidR="00336A45" w:rsidRPr="00CF51C2" w:rsidRDefault="00336A45">
      <w:pPr>
        <w:spacing w:after="0"/>
        <w:rPr>
          <w:rFonts w:ascii="Tahoma" w:hAnsi="Tahoma" w:cs="Tahoma"/>
          <w:b/>
          <w:color w:val="000000" w:themeColor="text1"/>
          <w:sz w:val="20"/>
          <w:szCs w:val="20"/>
        </w:rPr>
      </w:pPr>
    </w:p>
    <w:p w14:paraId="10487AA4" w14:textId="0233E9E5" w:rsidR="00C70941" w:rsidRDefault="00C70941">
      <w:pPr>
        <w:pStyle w:val="Lijstalinea"/>
        <w:numPr>
          <w:ilvl w:val="0"/>
          <w:numId w:val="2"/>
        </w:numPr>
        <w:spacing w:after="0"/>
        <w:ind w:left="426" w:hanging="426"/>
        <w:rPr>
          <w:rFonts w:ascii="Tahoma" w:hAnsi="Tahoma" w:cs="Tahoma"/>
          <w:b/>
          <w:color w:val="000000" w:themeColor="text1"/>
          <w:sz w:val="20"/>
          <w:szCs w:val="20"/>
        </w:rPr>
      </w:pPr>
      <w:r>
        <w:rPr>
          <w:rFonts w:ascii="Tahoma" w:hAnsi="Tahoma" w:cs="Tahoma"/>
          <w:b/>
          <w:color w:val="000000" w:themeColor="text1"/>
          <w:sz w:val="20"/>
          <w:szCs w:val="20"/>
        </w:rPr>
        <w:t>Definities</w:t>
      </w:r>
    </w:p>
    <w:p w14:paraId="50D5A2FD" w14:textId="3FA2B915" w:rsidR="00C70941" w:rsidRDefault="001474B7" w:rsidP="00C70941">
      <w:pPr>
        <w:spacing w:after="0"/>
        <w:rPr>
          <w:rFonts w:ascii="Tahoma" w:hAnsi="Tahoma" w:cs="Tahoma"/>
          <w:bCs/>
          <w:color w:val="000000" w:themeColor="text1"/>
          <w:sz w:val="20"/>
          <w:szCs w:val="20"/>
        </w:rPr>
      </w:pPr>
      <w:r>
        <w:rPr>
          <w:rFonts w:ascii="Tahoma" w:hAnsi="Tahoma" w:cs="Tahoma"/>
          <w:bCs/>
          <w:color w:val="000000" w:themeColor="text1"/>
          <w:sz w:val="20"/>
          <w:szCs w:val="20"/>
        </w:rPr>
        <w:t xml:space="preserve">Partijen verstaan voor de toepassing van deze overeenkomst het volgende onder: </w:t>
      </w:r>
    </w:p>
    <w:p w14:paraId="60A33032" w14:textId="5BF64D7D" w:rsidR="001474B7" w:rsidRDefault="00AB4D35" w:rsidP="005C256B">
      <w:pPr>
        <w:pStyle w:val="Lijstalinea"/>
        <w:numPr>
          <w:ilvl w:val="0"/>
          <w:numId w:val="15"/>
        </w:numPr>
        <w:spacing w:after="0"/>
        <w:rPr>
          <w:rFonts w:ascii="Tahoma" w:hAnsi="Tahoma" w:cs="Tahoma"/>
          <w:bCs/>
          <w:color w:val="000000" w:themeColor="text1"/>
          <w:sz w:val="20"/>
          <w:szCs w:val="20"/>
        </w:rPr>
      </w:pPr>
      <w:r>
        <w:rPr>
          <w:rFonts w:ascii="Tahoma" w:hAnsi="Tahoma" w:cs="Tahoma"/>
          <w:bCs/>
          <w:color w:val="000000" w:themeColor="text1"/>
          <w:sz w:val="20"/>
          <w:szCs w:val="20"/>
        </w:rPr>
        <w:t xml:space="preserve">Integraal woonzorgplan: </w:t>
      </w:r>
      <w:r w:rsidR="00811114">
        <w:rPr>
          <w:rFonts w:ascii="Tahoma" w:hAnsi="Tahoma" w:cs="Tahoma"/>
          <w:bCs/>
          <w:color w:val="000000" w:themeColor="text1"/>
          <w:sz w:val="20"/>
          <w:szCs w:val="20"/>
        </w:rPr>
        <w:t xml:space="preserve">het </w:t>
      </w:r>
      <w:proofErr w:type="spellStart"/>
      <w:r w:rsidR="002728D3">
        <w:rPr>
          <w:rFonts w:ascii="Tahoma" w:hAnsi="Tahoma" w:cs="Tahoma"/>
          <w:bCs/>
          <w:color w:val="000000" w:themeColor="text1"/>
          <w:sz w:val="20"/>
          <w:szCs w:val="20"/>
        </w:rPr>
        <w:t>zorgleefplan</w:t>
      </w:r>
      <w:proofErr w:type="spellEnd"/>
      <w:r w:rsidR="002728D3">
        <w:rPr>
          <w:rFonts w:ascii="Tahoma" w:hAnsi="Tahoma" w:cs="Tahoma"/>
          <w:bCs/>
          <w:color w:val="000000" w:themeColor="text1"/>
          <w:sz w:val="20"/>
          <w:szCs w:val="20"/>
        </w:rPr>
        <w:t xml:space="preserve"> zoals opgesteld door de A, waarin </w:t>
      </w:r>
      <w:r w:rsidR="00051941">
        <w:rPr>
          <w:rFonts w:ascii="Tahoma" w:hAnsi="Tahoma" w:cs="Tahoma"/>
          <w:bCs/>
          <w:color w:val="000000" w:themeColor="text1"/>
          <w:sz w:val="20"/>
          <w:szCs w:val="20"/>
        </w:rPr>
        <w:t xml:space="preserve">A vanuit de rol als regievoerder informatie uit het behandelplan van B </w:t>
      </w:r>
      <w:r w:rsidR="00463143">
        <w:rPr>
          <w:rFonts w:ascii="Tahoma" w:hAnsi="Tahoma" w:cs="Tahoma"/>
          <w:bCs/>
          <w:color w:val="000000" w:themeColor="text1"/>
          <w:sz w:val="20"/>
          <w:szCs w:val="20"/>
        </w:rPr>
        <w:t>op</w:t>
      </w:r>
      <w:r w:rsidR="00051941">
        <w:rPr>
          <w:rFonts w:ascii="Tahoma" w:hAnsi="Tahoma" w:cs="Tahoma"/>
          <w:bCs/>
          <w:color w:val="000000" w:themeColor="text1"/>
          <w:sz w:val="20"/>
          <w:szCs w:val="20"/>
        </w:rPr>
        <w:t>neemt, zoals verder bepaald in deze overeenkomst.</w:t>
      </w:r>
    </w:p>
    <w:p w14:paraId="3C4F182B" w14:textId="0B72F5EE" w:rsidR="005C256B" w:rsidRPr="002B2E15" w:rsidRDefault="007F7A52" w:rsidP="005C256B">
      <w:pPr>
        <w:pStyle w:val="Lijstalinea"/>
        <w:numPr>
          <w:ilvl w:val="0"/>
          <w:numId w:val="15"/>
        </w:numPr>
        <w:spacing w:after="0"/>
        <w:rPr>
          <w:rFonts w:ascii="Tahoma" w:hAnsi="Tahoma" w:cs="Tahoma"/>
          <w:bCs/>
          <w:color w:val="000000" w:themeColor="text1"/>
          <w:sz w:val="20"/>
          <w:szCs w:val="20"/>
        </w:rPr>
      </w:pPr>
      <w:r w:rsidRPr="002B2E15">
        <w:rPr>
          <w:rFonts w:ascii="Tahoma" w:hAnsi="Tahoma" w:cs="Tahoma"/>
          <w:bCs/>
          <w:color w:val="000000" w:themeColor="text1"/>
          <w:sz w:val="20"/>
          <w:szCs w:val="20"/>
        </w:rPr>
        <w:t>Behandelplan:</w:t>
      </w:r>
      <w:r w:rsidR="00041A24" w:rsidRPr="002B2E15">
        <w:rPr>
          <w:rFonts w:ascii="Tahoma" w:hAnsi="Tahoma" w:cs="Tahoma"/>
          <w:bCs/>
          <w:color w:val="000000" w:themeColor="text1"/>
          <w:sz w:val="20"/>
          <w:szCs w:val="20"/>
        </w:rPr>
        <w:t xml:space="preserve"> </w:t>
      </w:r>
      <w:r w:rsidR="006925CF" w:rsidRPr="002B2E15">
        <w:rPr>
          <w:rFonts w:ascii="Tahoma" w:hAnsi="Tahoma" w:cs="Tahoma"/>
          <w:bCs/>
          <w:color w:val="000000" w:themeColor="text1"/>
          <w:sz w:val="20"/>
          <w:szCs w:val="20"/>
        </w:rPr>
        <w:t xml:space="preserve">het </w:t>
      </w:r>
      <w:r w:rsidR="00FB0246" w:rsidRPr="002B2E15">
        <w:rPr>
          <w:rFonts w:ascii="Tahoma" w:hAnsi="Tahoma" w:cs="Tahoma"/>
          <w:bCs/>
          <w:color w:val="000000" w:themeColor="text1"/>
          <w:sz w:val="20"/>
          <w:szCs w:val="20"/>
        </w:rPr>
        <w:t xml:space="preserve">individuele </w:t>
      </w:r>
      <w:r w:rsidR="00965BA4" w:rsidRPr="002B2E15">
        <w:rPr>
          <w:rFonts w:ascii="Tahoma" w:hAnsi="Tahoma" w:cs="Tahoma"/>
          <w:bCs/>
          <w:color w:val="000000" w:themeColor="text1"/>
          <w:sz w:val="20"/>
          <w:szCs w:val="20"/>
        </w:rPr>
        <w:t>behandelp</w:t>
      </w:r>
      <w:r w:rsidR="006925CF" w:rsidRPr="002B2E15">
        <w:rPr>
          <w:rFonts w:ascii="Tahoma" w:hAnsi="Tahoma" w:cs="Tahoma"/>
          <w:bCs/>
          <w:color w:val="000000" w:themeColor="text1"/>
          <w:sz w:val="20"/>
          <w:szCs w:val="20"/>
        </w:rPr>
        <w:t>lan</w:t>
      </w:r>
      <w:r w:rsidR="000D5D41" w:rsidRPr="002B2E15">
        <w:rPr>
          <w:rFonts w:ascii="Tahoma" w:hAnsi="Tahoma" w:cs="Tahoma"/>
          <w:bCs/>
          <w:color w:val="000000" w:themeColor="text1"/>
          <w:sz w:val="20"/>
          <w:szCs w:val="20"/>
        </w:rPr>
        <w:t>, zoals opgesteld door B,</w:t>
      </w:r>
      <w:r w:rsidR="006925CF" w:rsidRPr="002B2E15">
        <w:rPr>
          <w:rFonts w:ascii="Tahoma" w:hAnsi="Tahoma" w:cs="Tahoma"/>
          <w:bCs/>
          <w:color w:val="000000" w:themeColor="text1"/>
          <w:sz w:val="20"/>
          <w:szCs w:val="20"/>
        </w:rPr>
        <w:t xml:space="preserve"> </w:t>
      </w:r>
      <w:r w:rsidR="00965BA4" w:rsidRPr="002B2E15">
        <w:rPr>
          <w:rFonts w:ascii="Tahoma" w:hAnsi="Tahoma" w:cs="Tahoma"/>
          <w:bCs/>
          <w:color w:val="000000" w:themeColor="text1"/>
          <w:sz w:val="20"/>
          <w:szCs w:val="20"/>
        </w:rPr>
        <w:t xml:space="preserve">waarin in samenspraak met de client de zorgvraag, de </w:t>
      </w:r>
      <w:r w:rsidR="002B2E15" w:rsidRPr="002B2E15">
        <w:rPr>
          <w:rFonts w:ascii="Tahoma" w:hAnsi="Tahoma" w:cs="Tahoma"/>
          <w:bCs/>
          <w:color w:val="000000" w:themeColor="text1"/>
          <w:sz w:val="20"/>
          <w:szCs w:val="20"/>
        </w:rPr>
        <w:t xml:space="preserve">persoonlijke behandel- en rehabilitatiedoelen en de daarbij gekozen behandelelementen worden beschreven. </w:t>
      </w:r>
    </w:p>
    <w:p w14:paraId="76CF439F" w14:textId="77777777" w:rsidR="005C256B" w:rsidRPr="005C256B" w:rsidRDefault="005C256B" w:rsidP="005C256B">
      <w:pPr>
        <w:spacing w:after="0"/>
        <w:rPr>
          <w:rFonts w:ascii="Tahoma" w:hAnsi="Tahoma" w:cs="Tahoma"/>
          <w:bCs/>
          <w:color w:val="000000" w:themeColor="text1"/>
          <w:sz w:val="20"/>
          <w:szCs w:val="20"/>
        </w:rPr>
      </w:pPr>
    </w:p>
    <w:p w14:paraId="0E2DEA81" w14:textId="4795972E" w:rsidR="00336A45" w:rsidRPr="00CF51C2" w:rsidRDefault="00C70941">
      <w:pPr>
        <w:pStyle w:val="Lijstalinea"/>
        <w:numPr>
          <w:ilvl w:val="0"/>
          <w:numId w:val="2"/>
        </w:numPr>
        <w:spacing w:after="0"/>
        <w:ind w:left="426" w:hanging="426"/>
        <w:rPr>
          <w:rFonts w:ascii="Tahoma" w:hAnsi="Tahoma" w:cs="Tahoma"/>
          <w:b/>
          <w:color w:val="000000" w:themeColor="text1"/>
          <w:sz w:val="20"/>
          <w:szCs w:val="20"/>
        </w:rPr>
      </w:pPr>
      <w:r>
        <w:rPr>
          <w:rFonts w:ascii="Tahoma" w:hAnsi="Tahoma" w:cs="Tahoma"/>
          <w:b/>
          <w:color w:val="000000" w:themeColor="text1"/>
          <w:sz w:val="20"/>
          <w:szCs w:val="20"/>
        </w:rPr>
        <w:t>Re</w:t>
      </w:r>
      <w:r w:rsidR="003470EA" w:rsidRPr="00CF51C2">
        <w:rPr>
          <w:rFonts w:ascii="Tahoma" w:hAnsi="Tahoma" w:cs="Tahoma"/>
          <w:b/>
          <w:color w:val="000000" w:themeColor="text1"/>
          <w:sz w:val="20"/>
          <w:szCs w:val="20"/>
        </w:rPr>
        <w:t>den voor de overeenkomst</w:t>
      </w:r>
    </w:p>
    <w:p w14:paraId="6D6E28F4" w14:textId="1304D3C3" w:rsidR="008A0ED0" w:rsidRPr="00CF51C2" w:rsidRDefault="00150D9D" w:rsidP="00150D9D">
      <w:pPr>
        <w:spacing w:after="0"/>
        <w:rPr>
          <w:rFonts w:ascii="Tahoma" w:hAnsi="Tahoma" w:cs="Tahoma"/>
          <w:sz w:val="20"/>
          <w:szCs w:val="20"/>
        </w:rPr>
      </w:pPr>
      <w:r w:rsidRPr="00150D9D">
        <w:rPr>
          <w:rFonts w:ascii="Tahoma" w:hAnsi="Tahoma" w:cs="Tahoma"/>
          <w:sz w:val="20"/>
          <w:szCs w:val="20"/>
        </w:rPr>
        <w:lastRenderedPageBreak/>
        <w:t xml:space="preserve">Zorgkantoren verwachten van zorgaanbieders en behandelorganisaties dat zij afspraken maken over het goed afstemmen van hun inzet voor gezamenlijke cliënten in de </w:t>
      </w:r>
      <w:r w:rsidR="00AE4295">
        <w:rPr>
          <w:rFonts w:ascii="Tahoma" w:hAnsi="Tahoma" w:cs="Tahoma"/>
          <w:sz w:val="20"/>
          <w:szCs w:val="20"/>
        </w:rPr>
        <w:t>Wet langdurige zorg (</w:t>
      </w:r>
      <w:proofErr w:type="spellStart"/>
      <w:r w:rsidR="00AE4295">
        <w:rPr>
          <w:rFonts w:ascii="Tahoma" w:hAnsi="Tahoma" w:cs="Tahoma"/>
          <w:sz w:val="20"/>
          <w:szCs w:val="20"/>
        </w:rPr>
        <w:t>Wlz</w:t>
      </w:r>
      <w:proofErr w:type="spellEnd"/>
      <w:r w:rsidR="00AE4295">
        <w:rPr>
          <w:rFonts w:ascii="Tahoma" w:hAnsi="Tahoma" w:cs="Tahoma"/>
          <w:sz w:val="20"/>
          <w:szCs w:val="20"/>
        </w:rPr>
        <w:t>)</w:t>
      </w:r>
      <w:r w:rsidRPr="00150D9D">
        <w:rPr>
          <w:rFonts w:ascii="Tahoma" w:hAnsi="Tahoma" w:cs="Tahoma"/>
          <w:sz w:val="20"/>
          <w:szCs w:val="20"/>
        </w:rPr>
        <w:t xml:space="preserve"> om daarmee te werken aan optimale, integrale en samenhangende zorg. Deze zorg is gericht op het herwinnen van de regie over het eigen leven van de cliënten en het vergroten van hun welbevinden en weerbaarheid. </w:t>
      </w:r>
      <w:r w:rsidR="1FB83B80" w:rsidRPr="00CF51C2">
        <w:rPr>
          <w:rFonts w:ascii="Tahoma" w:hAnsi="Tahoma" w:cs="Tahoma"/>
          <w:sz w:val="20"/>
          <w:szCs w:val="20"/>
        </w:rPr>
        <w:t>Deze overeenkomst is opgesteld</w:t>
      </w:r>
      <w:r w:rsidR="00FC7FA4" w:rsidRPr="00CF51C2">
        <w:rPr>
          <w:rFonts w:ascii="Tahoma" w:hAnsi="Tahoma" w:cs="Tahoma"/>
          <w:sz w:val="20"/>
          <w:szCs w:val="20"/>
        </w:rPr>
        <w:t xml:space="preserve"> </w:t>
      </w:r>
      <w:r w:rsidR="38004BD2" w:rsidRPr="00CF51C2">
        <w:rPr>
          <w:rFonts w:ascii="Tahoma" w:hAnsi="Tahoma" w:cs="Tahoma"/>
          <w:sz w:val="20"/>
          <w:szCs w:val="20"/>
        </w:rPr>
        <w:t>om de</w:t>
      </w:r>
      <w:r w:rsidR="1FB83B80" w:rsidRPr="00CF51C2">
        <w:rPr>
          <w:rFonts w:ascii="Tahoma" w:hAnsi="Tahoma" w:cs="Tahoma"/>
          <w:sz w:val="20"/>
          <w:szCs w:val="20"/>
        </w:rPr>
        <w:t xml:space="preserve"> </w:t>
      </w:r>
      <w:r w:rsidR="00EC2186" w:rsidRPr="00271628">
        <w:rPr>
          <w:rFonts w:ascii="Tahoma" w:hAnsi="Tahoma" w:cs="Tahoma"/>
          <w:sz w:val="20"/>
          <w:szCs w:val="20"/>
          <w:highlight w:val="cyan"/>
        </w:rPr>
        <w:t>[</w:t>
      </w:r>
      <w:r w:rsidR="38004BD2" w:rsidRPr="00271628">
        <w:rPr>
          <w:rFonts w:ascii="Tahoma" w:hAnsi="Tahoma" w:cs="Tahoma"/>
          <w:sz w:val="20"/>
          <w:szCs w:val="20"/>
          <w:highlight w:val="cyan"/>
        </w:rPr>
        <w:t>reeds bestaande</w:t>
      </w:r>
      <w:r w:rsidR="00EC2186" w:rsidRPr="000432FF">
        <w:rPr>
          <w:rFonts w:ascii="Tahoma" w:hAnsi="Tahoma" w:cs="Tahoma"/>
          <w:sz w:val="20"/>
          <w:szCs w:val="20"/>
          <w:highlight w:val="cyan"/>
        </w:rPr>
        <w:t>]</w:t>
      </w:r>
      <w:r w:rsidR="38004BD2" w:rsidRPr="00CF51C2">
        <w:rPr>
          <w:rFonts w:ascii="Tahoma" w:hAnsi="Tahoma" w:cs="Tahoma"/>
          <w:sz w:val="20"/>
          <w:szCs w:val="20"/>
        </w:rPr>
        <w:t xml:space="preserve"> </w:t>
      </w:r>
      <w:r w:rsidR="1FB83B80" w:rsidRPr="00CF51C2">
        <w:rPr>
          <w:rFonts w:ascii="Tahoma" w:hAnsi="Tahoma" w:cs="Tahoma"/>
          <w:sz w:val="20"/>
          <w:szCs w:val="20"/>
        </w:rPr>
        <w:t>samenwerking</w:t>
      </w:r>
      <w:r w:rsidR="38004BD2" w:rsidRPr="00CF51C2">
        <w:rPr>
          <w:rFonts w:ascii="Tahoma" w:hAnsi="Tahoma" w:cs="Tahoma"/>
          <w:sz w:val="20"/>
          <w:szCs w:val="20"/>
        </w:rPr>
        <w:t xml:space="preserve"> in de uitvoeringspraktijk tussen </w:t>
      </w:r>
      <w:r w:rsidR="00032659" w:rsidRPr="00CF51C2">
        <w:rPr>
          <w:rFonts w:ascii="Tahoma" w:hAnsi="Tahoma" w:cs="Tahoma"/>
          <w:sz w:val="20"/>
          <w:szCs w:val="20"/>
        </w:rPr>
        <w:t>A en B,</w:t>
      </w:r>
      <w:r w:rsidR="38004BD2" w:rsidRPr="00CF51C2">
        <w:rPr>
          <w:rFonts w:ascii="Tahoma" w:hAnsi="Tahoma" w:cs="Tahoma"/>
          <w:sz w:val="20"/>
          <w:szCs w:val="20"/>
        </w:rPr>
        <w:t xml:space="preserve"> </w:t>
      </w:r>
      <w:r w:rsidR="00807342" w:rsidRPr="00CF51C2">
        <w:rPr>
          <w:rFonts w:ascii="Tahoma" w:hAnsi="Tahoma" w:cs="Tahoma"/>
          <w:sz w:val="20"/>
          <w:szCs w:val="20"/>
        </w:rPr>
        <w:t xml:space="preserve">die </w:t>
      </w:r>
      <w:r w:rsidR="00032659" w:rsidRPr="00CF51C2">
        <w:rPr>
          <w:rFonts w:ascii="Tahoma" w:hAnsi="Tahoma" w:cs="Tahoma"/>
          <w:sz w:val="20"/>
          <w:szCs w:val="20"/>
        </w:rPr>
        <w:t xml:space="preserve">beiden </w:t>
      </w:r>
      <w:r w:rsidR="00807342" w:rsidRPr="00CF51C2">
        <w:rPr>
          <w:rFonts w:ascii="Tahoma" w:hAnsi="Tahoma" w:cs="Tahoma"/>
          <w:sz w:val="20"/>
          <w:szCs w:val="20"/>
        </w:rPr>
        <w:t xml:space="preserve">zorg verlenen aan </w:t>
      </w:r>
      <w:r w:rsidR="09339F1E" w:rsidRPr="00CF51C2">
        <w:rPr>
          <w:rFonts w:ascii="Tahoma" w:eastAsia="Tahoma" w:hAnsi="Tahoma" w:cs="Tahoma"/>
          <w:color w:val="000000" w:themeColor="text1"/>
          <w:sz w:val="20"/>
          <w:szCs w:val="20"/>
        </w:rPr>
        <w:t>cliënten</w:t>
      </w:r>
      <w:r w:rsidR="2FC5EC9D" w:rsidRPr="00CF51C2">
        <w:rPr>
          <w:rFonts w:ascii="Tahoma" w:eastAsia="Tahoma" w:hAnsi="Tahoma" w:cs="Tahoma"/>
          <w:color w:val="000000" w:themeColor="text1"/>
          <w:sz w:val="20"/>
          <w:szCs w:val="20"/>
        </w:rPr>
        <w:t xml:space="preserve"> </w:t>
      </w:r>
      <w:r w:rsidR="00527A8F" w:rsidRPr="00CF51C2">
        <w:rPr>
          <w:rFonts w:ascii="Tahoma" w:eastAsia="Tahoma" w:hAnsi="Tahoma" w:cs="Tahoma"/>
          <w:color w:val="000000" w:themeColor="text1"/>
          <w:sz w:val="20"/>
          <w:szCs w:val="20"/>
        </w:rPr>
        <w:t>die wonen bij</w:t>
      </w:r>
      <w:r w:rsidR="00032659" w:rsidRPr="00CF51C2">
        <w:rPr>
          <w:rFonts w:ascii="Tahoma" w:eastAsia="Tahoma" w:hAnsi="Tahoma" w:cs="Tahoma"/>
          <w:color w:val="000000" w:themeColor="text1"/>
          <w:sz w:val="20"/>
          <w:szCs w:val="20"/>
        </w:rPr>
        <w:t xml:space="preserve"> A</w:t>
      </w:r>
      <w:r w:rsidR="00527A8F" w:rsidRPr="00CF51C2">
        <w:rPr>
          <w:rFonts w:ascii="Tahoma" w:eastAsia="Tahoma" w:hAnsi="Tahoma" w:cs="Tahoma"/>
          <w:color w:val="000000" w:themeColor="text1"/>
          <w:sz w:val="20"/>
          <w:szCs w:val="20"/>
        </w:rPr>
        <w:t xml:space="preserve"> </w:t>
      </w:r>
      <w:r w:rsidR="00527A8F" w:rsidRPr="000432FF">
        <w:rPr>
          <w:rFonts w:ascii="Tahoma" w:eastAsia="Tahoma" w:hAnsi="Tahoma" w:cs="Tahoma"/>
          <w:color w:val="000000" w:themeColor="text1"/>
          <w:sz w:val="20"/>
          <w:szCs w:val="20"/>
          <w:highlight w:val="cyan"/>
        </w:rPr>
        <w:t>of</w:t>
      </w:r>
      <w:r w:rsidRPr="000432FF">
        <w:rPr>
          <w:rFonts w:ascii="Tahoma" w:eastAsia="Tahoma" w:hAnsi="Tahoma" w:cs="Tahoma"/>
          <w:color w:val="000000" w:themeColor="text1"/>
          <w:sz w:val="20"/>
          <w:szCs w:val="20"/>
          <w:highlight w:val="cyan"/>
        </w:rPr>
        <w:t xml:space="preserve"> </w:t>
      </w:r>
      <w:r w:rsidR="004806BA">
        <w:rPr>
          <w:rFonts w:ascii="Tahoma" w:eastAsia="Tahoma" w:hAnsi="Tahoma" w:cs="Tahoma"/>
          <w:color w:val="000000" w:themeColor="text1"/>
          <w:sz w:val="20"/>
          <w:szCs w:val="20"/>
          <w:highlight w:val="cyan"/>
        </w:rPr>
        <w:t xml:space="preserve">die </w:t>
      </w:r>
      <w:r w:rsidR="00527A8F" w:rsidRPr="000432FF">
        <w:rPr>
          <w:rFonts w:ascii="Tahoma" w:eastAsia="Tahoma" w:hAnsi="Tahoma" w:cs="Tahoma"/>
          <w:color w:val="000000" w:themeColor="text1"/>
          <w:sz w:val="20"/>
          <w:szCs w:val="20"/>
          <w:highlight w:val="cyan"/>
        </w:rPr>
        <w:t>ambulante zorg</w:t>
      </w:r>
      <w:r w:rsidR="004806BA">
        <w:rPr>
          <w:rFonts w:ascii="Tahoma" w:eastAsia="Tahoma" w:hAnsi="Tahoma" w:cs="Tahoma"/>
          <w:color w:val="000000" w:themeColor="text1"/>
          <w:sz w:val="20"/>
          <w:szCs w:val="20"/>
          <w:highlight w:val="cyan"/>
        </w:rPr>
        <w:t xml:space="preserve"> (</w:t>
      </w:r>
      <w:r w:rsidRPr="000432FF">
        <w:rPr>
          <w:rFonts w:ascii="Tahoma" w:eastAsia="Tahoma" w:hAnsi="Tahoma" w:cs="Tahoma"/>
          <w:color w:val="000000" w:themeColor="text1"/>
          <w:sz w:val="20"/>
          <w:szCs w:val="20"/>
          <w:highlight w:val="cyan"/>
        </w:rPr>
        <w:t>zoals volledig pakket thuis (</w:t>
      </w:r>
      <w:proofErr w:type="spellStart"/>
      <w:r w:rsidRPr="000432FF">
        <w:rPr>
          <w:rFonts w:ascii="Tahoma" w:eastAsia="Tahoma" w:hAnsi="Tahoma" w:cs="Tahoma"/>
          <w:color w:val="000000" w:themeColor="text1"/>
          <w:sz w:val="20"/>
          <w:szCs w:val="20"/>
          <w:highlight w:val="cyan"/>
        </w:rPr>
        <w:t>vpt</w:t>
      </w:r>
      <w:proofErr w:type="spellEnd"/>
      <w:r w:rsidRPr="000432FF">
        <w:rPr>
          <w:rFonts w:ascii="Tahoma" w:eastAsia="Tahoma" w:hAnsi="Tahoma" w:cs="Tahoma"/>
          <w:color w:val="000000" w:themeColor="text1"/>
          <w:sz w:val="20"/>
          <w:szCs w:val="20"/>
          <w:highlight w:val="cyan"/>
        </w:rPr>
        <w:t>)</w:t>
      </w:r>
      <w:r w:rsidR="004806BA">
        <w:rPr>
          <w:rFonts w:ascii="Tahoma" w:eastAsia="Tahoma" w:hAnsi="Tahoma" w:cs="Tahoma"/>
          <w:color w:val="000000" w:themeColor="text1"/>
          <w:sz w:val="20"/>
          <w:szCs w:val="20"/>
          <w:highlight w:val="cyan"/>
        </w:rPr>
        <w:t xml:space="preserve"> of</w:t>
      </w:r>
      <w:r w:rsidRPr="000432FF">
        <w:rPr>
          <w:rFonts w:ascii="Tahoma" w:eastAsia="Tahoma" w:hAnsi="Tahoma" w:cs="Tahoma"/>
          <w:color w:val="000000" w:themeColor="text1"/>
          <w:sz w:val="20"/>
          <w:szCs w:val="20"/>
          <w:highlight w:val="cyan"/>
        </w:rPr>
        <w:t xml:space="preserve"> modulair pakket thuis (</w:t>
      </w:r>
      <w:proofErr w:type="spellStart"/>
      <w:r w:rsidRPr="000432FF">
        <w:rPr>
          <w:rFonts w:ascii="Tahoma" w:eastAsia="Tahoma" w:hAnsi="Tahoma" w:cs="Tahoma"/>
          <w:color w:val="000000" w:themeColor="text1"/>
          <w:sz w:val="20"/>
          <w:szCs w:val="20"/>
          <w:highlight w:val="cyan"/>
        </w:rPr>
        <w:t>mpt</w:t>
      </w:r>
      <w:proofErr w:type="spellEnd"/>
      <w:r w:rsidRPr="00543046">
        <w:rPr>
          <w:rFonts w:ascii="Tahoma" w:eastAsia="Tahoma" w:hAnsi="Tahoma" w:cs="Tahoma"/>
          <w:color w:val="000000" w:themeColor="text1"/>
          <w:sz w:val="20"/>
          <w:szCs w:val="20"/>
          <w:highlight w:val="cyan"/>
        </w:rPr>
        <w:t>)</w:t>
      </w:r>
      <w:r w:rsidR="004806BA" w:rsidRPr="00543046">
        <w:rPr>
          <w:rFonts w:ascii="Tahoma" w:eastAsia="Tahoma" w:hAnsi="Tahoma" w:cs="Tahoma"/>
          <w:color w:val="000000" w:themeColor="text1"/>
          <w:sz w:val="20"/>
          <w:szCs w:val="20"/>
          <w:highlight w:val="cyan"/>
        </w:rPr>
        <w:t xml:space="preserve"> ontvangen van A</w:t>
      </w:r>
      <w:r w:rsidR="00543046" w:rsidRPr="00543046">
        <w:rPr>
          <w:rFonts w:ascii="Tahoma" w:eastAsia="Tahoma" w:hAnsi="Tahoma" w:cs="Tahoma"/>
          <w:color w:val="000000" w:themeColor="text1"/>
          <w:sz w:val="20"/>
          <w:szCs w:val="20"/>
          <w:highlight w:val="cyan"/>
        </w:rPr>
        <w:t>]</w:t>
      </w:r>
      <w:r w:rsidR="00807342" w:rsidRPr="00CF51C2">
        <w:rPr>
          <w:rFonts w:ascii="Tahoma" w:eastAsia="Tahoma" w:hAnsi="Tahoma" w:cs="Tahoma"/>
          <w:color w:val="000000" w:themeColor="text1"/>
          <w:sz w:val="20"/>
          <w:szCs w:val="20"/>
        </w:rPr>
        <w:t>,</w:t>
      </w:r>
      <w:r w:rsidR="09339F1E" w:rsidRPr="00CF51C2">
        <w:rPr>
          <w:rFonts w:ascii="Tahoma" w:hAnsi="Tahoma" w:cs="Tahoma"/>
          <w:sz w:val="20"/>
          <w:szCs w:val="20"/>
        </w:rPr>
        <w:t xml:space="preserve"> </w:t>
      </w:r>
      <w:r w:rsidR="38004BD2" w:rsidRPr="00CF51C2">
        <w:rPr>
          <w:rFonts w:ascii="Tahoma" w:hAnsi="Tahoma" w:cs="Tahoma"/>
          <w:sz w:val="20"/>
          <w:szCs w:val="20"/>
        </w:rPr>
        <w:t xml:space="preserve">in het kader van de </w:t>
      </w:r>
      <w:r w:rsidR="00D4088D">
        <w:rPr>
          <w:rFonts w:ascii="Tahoma" w:hAnsi="Tahoma" w:cs="Tahoma"/>
          <w:sz w:val="20"/>
          <w:szCs w:val="20"/>
        </w:rPr>
        <w:t>W</w:t>
      </w:r>
      <w:r w:rsidR="38004BD2" w:rsidRPr="00CF51C2">
        <w:rPr>
          <w:rFonts w:ascii="Tahoma" w:hAnsi="Tahoma" w:cs="Tahoma"/>
          <w:sz w:val="20"/>
          <w:szCs w:val="20"/>
        </w:rPr>
        <w:t>et langdurige zorg</w:t>
      </w:r>
      <w:r w:rsidR="00AE4295">
        <w:rPr>
          <w:rFonts w:ascii="Tahoma" w:hAnsi="Tahoma" w:cs="Tahoma"/>
          <w:sz w:val="20"/>
          <w:szCs w:val="20"/>
        </w:rPr>
        <w:t xml:space="preserve"> </w:t>
      </w:r>
      <w:r w:rsidR="38004BD2" w:rsidRPr="00CF51C2">
        <w:rPr>
          <w:rFonts w:ascii="Tahoma" w:hAnsi="Tahoma" w:cs="Tahoma"/>
          <w:sz w:val="20"/>
          <w:szCs w:val="20"/>
        </w:rPr>
        <w:t>te formaliseren</w:t>
      </w:r>
      <w:r w:rsidR="001F0F22">
        <w:rPr>
          <w:rFonts w:ascii="Tahoma" w:hAnsi="Tahoma" w:cs="Tahoma"/>
          <w:sz w:val="20"/>
          <w:szCs w:val="20"/>
        </w:rPr>
        <w:t xml:space="preserve">, </w:t>
      </w:r>
      <w:r w:rsidR="00756310">
        <w:rPr>
          <w:rFonts w:ascii="Tahoma" w:hAnsi="Tahoma" w:cs="Tahoma"/>
          <w:sz w:val="20"/>
          <w:szCs w:val="20"/>
        </w:rPr>
        <w:t xml:space="preserve">waarbij A woonzorg aanbiedt en </w:t>
      </w:r>
      <w:r w:rsidR="001F0F22">
        <w:rPr>
          <w:rFonts w:ascii="Tahoma" w:hAnsi="Tahoma" w:cs="Tahoma"/>
          <w:sz w:val="20"/>
          <w:szCs w:val="20"/>
        </w:rPr>
        <w:t>B</w:t>
      </w:r>
      <w:r w:rsidR="00756310">
        <w:rPr>
          <w:rFonts w:ascii="Tahoma" w:hAnsi="Tahoma" w:cs="Tahoma"/>
          <w:sz w:val="20"/>
          <w:szCs w:val="20"/>
        </w:rPr>
        <w:t xml:space="preserve"> GGZ-behandeling aanbiedt</w:t>
      </w:r>
      <w:r w:rsidR="1FB83B80" w:rsidRPr="00CF51C2">
        <w:rPr>
          <w:rFonts w:ascii="Tahoma" w:hAnsi="Tahoma" w:cs="Tahoma"/>
          <w:sz w:val="20"/>
          <w:szCs w:val="20"/>
        </w:rPr>
        <w:t>.</w:t>
      </w:r>
    </w:p>
    <w:p w14:paraId="6EA52770" w14:textId="77777777" w:rsidR="008A0ED0" w:rsidRPr="00CF51C2" w:rsidRDefault="008A0ED0">
      <w:pPr>
        <w:spacing w:after="0"/>
        <w:rPr>
          <w:rFonts w:ascii="Tahoma" w:hAnsi="Tahoma" w:cs="Tahoma"/>
          <w:sz w:val="20"/>
          <w:szCs w:val="20"/>
        </w:rPr>
      </w:pPr>
    </w:p>
    <w:p w14:paraId="1399F14A" w14:textId="64F7B3C2" w:rsidR="004431CA" w:rsidRPr="00CF51C2" w:rsidRDefault="29410939" w:rsidP="004431CA">
      <w:pPr>
        <w:spacing w:after="0"/>
        <w:rPr>
          <w:rFonts w:ascii="Tahoma" w:hAnsi="Tahoma" w:cs="Tahoma"/>
          <w:sz w:val="20"/>
          <w:szCs w:val="20"/>
        </w:rPr>
      </w:pPr>
      <w:r w:rsidRPr="00CF51C2">
        <w:rPr>
          <w:rFonts w:ascii="Tahoma" w:hAnsi="Tahoma" w:cs="Tahoma"/>
          <w:sz w:val="20"/>
          <w:szCs w:val="20"/>
        </w:rPr>
        <w:t>De overeenkomst</w:t>
      </w:r>
      <w:r w:rsidR="00807342" w:rsidRPr="00CF51C2">
        <w:rPr>
          <w:rFonts w:ascii="Tahoma" w:hAnsi="Tahoma" w:cs="Tahoma"/>
          <w:sz w:val="20"/>
          <w:szCs w:val="20"/>
        </w:rPr>
        <w:t xml:space="preserve"> ziet op </w:t>
      </w:r>
      <w:r w:rsidRPr="00CF51C2">
        <w:rPr>
          <w:rFonts w:ascii="Tahoma" w:hAnsi="Tahoma" w:cs="Tahoma"/>
          <w:sz w:val="20"/>
          <w:szCs w:val="20"/>
        </w:rPr>
        <w:t>het modulaire bekostigingsmodel</w:t>
      </w:r>
      <w:r w:rsidR="51B92DD3" w:rsidRPr="00CF51C2">
        <w:rPr>
          <w:rFonts w:ascii="Tahoma" w:hAnsi="Tahoma" w:cs="Tahoma"/>
          <w:sz w:val="20"/>
          <w:szCs w:val="20"/>
        </w:rPr>
        <w:t xml:space="preserve"> (3</w:t>
      </w:r>
      <w:r w:rsidR="4DFE6476" w:rsidRPr="00CF51C2">
        <w:rPr>
          <w:rFonts w:ascii="Tahoma" w:hAnsi="Tahoma" w:cs="Tahoma"/>
          <w:sz w:val="20"/>
          <w:szCs w:val="20"/>
        </w:rPr>
        <w:t>b)</w:t>
      </w:r>
      <w:r w:rsidR="00C96A2C">
        <w:rPr>
          <w:rFonts w:ascii="Tahoma" w:hAnsi="Tahoma" w:cs="Tahoma"/>
          <w:sz w:val="20"/>
          <w:szCs w:val="20"/>
        </w:rPr>
        <w:t xml:space="preserve"> zoals opgenomen in de NZa </w:t>
      </w:r>
      <w:r w:rsidR="00C96A2C" w:rsidRPr="00C96A2C">
        <w:rPr>
          <w:rFonts w:ascii="Tahoma" w:hAnsi="Tahoma" w:cs="Tahoma"/>
          <w:sz w:val="20"/>
          <w:szCs w:val="20"/>
        </w:rPr>
        <w:t>Beleidsregel prestatiebeschrijvingen en tarieven zorgzwaartepakketten en volledig pakket thuis</w:t>
      </w:r>
      <w:r w:rsidR="7A31D6B2" w:rsidRPr="00CF51C2">
        <w:rPr>
          <w:rFonts w:ascii="Tahoma" w:hAnsi="Tahoma" w:cs="Tahoma"/>
          <w:sz w:val="20"/>
          <w:szCs w:val="20"/>
        </w:rPr>
        <w:t xml:space="preserve">. </w:t>
      </w:r>
      <w:r w:rsidRPr="00CF51C2">
        <w:rPr>
          <w:rFonts w:ascii="Tahoma" w:hAnsi="Tahoma" w:cs="Tahoma"/>
          <w:sz w:val="20"/>
          <w:szCs w:val="20"/>
        </w:rPr>
        <w:t>In dit model werken meerdere zorgaanbieders samen aan de zorg voor een cliënt, waarbij de woonzorg</w:t>
      </w:r>
      <w:r w:rsidR="7A31D6B2" w:rsidRPr="00CF51C2">
        <w:rPr>
          <w:rFonts w:ascii="Tahoma" w:hAnsi="Tahoma" w:cs="Tahoma"/>
          <w:sz w:val="20"/>
          <w:szCs w:val="20"/>
        </w:rPr>
        <w:t>aanbieder</w:t>
      </w:r>
      <w:r w:rsidRPr="00CF51C2">
        <w:rPr>
          <w:rFonts w:ascii="Tahoma" w:hAnsi="Tahoma" w:cs="Tahoma"/>
          <w:sz w:val="20"/>
          <w:szCs w:val="20"/>
        </w:rPr>
        <w:t xml:space="preserve"> een regisserende rol heeft. </w:t>
      </w:r>
      <w:r w:rsidR="00FC7FA4" w:rsidRPr="00CF51C2">
        <w:rPr>
          <w:rFonts w:ascii="Tahoma" w:hAnsi="Tahoma" w:cs="Tahoma"/>
          <w:sz w:val="20"/>
          <w:szCs w:val="20"/>
        </w:rPr>
        <w:t xml:space="preserve">Met regievoering wordt in dit verband bedoeld dat de woonzorgaanbieder verantwoordelijk is voor de afstemming tussen woonzorg, de specifieke behandeling en de ggz-behandeling. De woonzorgaanbieder is ervoor verantwoordelijk dat de benodigde behandeling integraal deel uitmaakt van de zorg aan de </w:t>
      </w:r>
      <w:r w:rsidR="71B52C34" w:rsidRPr="00CF51C2">
        <w:rPr>
          <w:rFonts w:ascii="Tahoma" w:hAnsi="Tahoma" w:cs="Tahoma"/>
          <w:sz w:val="20"/>
          <w:szCs w:val="20"/>
        </w:rPr>
        <w:t>cliënt</w:t>
      </w:r>
      <w:r w:rsidR="00FC7FA4" w:rsidRPr="00CF51C2">
        <w:rPr>
          <w:rFonts w:ascii="Tahoma" w:hAnsi="Tahoma" w:cs="Tahoma"/>
          <w:sz w:val="20"/>
          <w:szCs w:val="20"/>
        </w:rPr>
        <w:t xml:space="preserve">. </w:t>
      </w:r>
      <w:r w:rsidRPr="00CF51C2">
        <w:rPr>
          <w:rFonts w:ascii="Tahoma" w:hAnsi="Tahoma" w:cs="Tahoma"/>
          <w:sz w:val="20"/>
          <w:szCs w:val="20"/>
        </w:rPr>
        <w:t xml:space="preserve">Declaratie van woonzorg </w:t>
      </w:r>
      <w:r w:rsidR="00527A8F" w:rsidRPr="00CF51C2">
        <w:rPr>
          <w:rFonts w:ascii="Tahoma" w:hAnsi="Tahoma" w:cs="Tahoma"/>
          <w:sz w:val="20"/>
          <w:szCs w:val="20"/>
        </w:rPr>
        <w:t xml:space="preserve">[en/of ambulante zorg] </w:t>
      </w:r>
      <w:r w:rsidR="5939EFA5" w:rsidRPr="00CF51C2">
        <w:rPr>
          <w:rFonts w:ascii="Tahoma" w:hAnsi="Tahoma" w:cs="Tahoma"/>
          <w:sz w:val="20"/>
          <w:szCs w:val="20"/>
        </w:rPr>
        <w:t xml:space="preserve">gebeurt </w:t>
      </w:r>
      <w:r w:rsidRPr="00CF51C2">
        <w:rPr>
          <w:rFonts w:ascii="Tahoma" w:hAnsi="Tahoma" w:cs="Tahoma"/>
          <w:sz w:val="20"/>
          <w:szCs w:val="20"/>
        </w:rPr>
        <w:t>door de regisserende zorgaanbieder</w:t>
      </w:r>
      <w:r w:rsidR="00EC2186" w:rsidRPr="00CF51C2">
        <w:rPr>
          <w:rFonts w:ascii="Tahoma" w:hAnsi="Tahoma" w:cs="Tahoma"/>
          <w:sz w:val="20"/>
          <w:szCs w:val="20"/>
        </w:rPr>
        <w:t>.</w:t>
      </w:r>
      <w:r w:rsidR="008E1DF6" w:rsidRPr="00CF51C2">
        <w:rPr>
          <w:rFonts w:ascii="Tahoma" w:hAnsi="Tahoma" w:cs="Tahoma"/>
          <w:sz w:val="20"/>
          <w:szCs w:val="20"/>
        </w:rPr>
        <w:t xml:space="preserve"> Het zorgkantoor sluit geen contract af met de woonzorgaanbieder voor de levering van </w:t>
      </w:r>
      <w:r w:rsidR="00D430C6">
        <w:rPr>
          <w:rFonts w:ascii="Tahoma" w:hAnsi="Tahoma" w:cs="Tahoma"/>
          <w:sz w:val="20"/>
          <w:szCs w:val="20"/>
        </w:rPr>
        <w:t>ggz-</w:t>
      </w:r>
      <w:r w:rsidR="008E1DF6" w:rsidRPr="00CF51C2">
        <w:rPr>
          <w:rFonts w:ascii="Tahoma" w:hAnsi="Tahoma" w:cs="Tahoma"/>
          <w:sz w:val="20"/>
          <w:szCs w:val="20"/>
        </w:rPr>
        <w:t>behandeling</w:t>
      </w:r>
      <w:r w:rsidR="00D430C6">
        <w:rPr>
          <w:rFonts w:ascii="Tahoma" w:hAnsi="Tahoma" w:cs="Tahoma"/>
          <w:sz w:val="20"/>
          <w:szCs w:val="20"/>
        </w:rPr>
        <w:t xml:space="preserve"> en/of specifieke behandeling</w:t>
      </w:r>
      <w:r w:rsidR="00150D9D">
        <w:rPr>
          <w:rFonts w:ascii="Tahoma" w:hAnsi="Tahoma" w:cs="Tahoma"/>
          <w:sz w:val="20"/>
          <w:szCs w:val="20"/>
        </w:rPr>
        <w:t xml:space="preserve"> </w:t>
      </w:r>
      <w:r w:rsidR="00150D9D" w:rsidRPr="003F5CB3">
        <w:rPr>
          <w:rFonts w:ascii="Tahoma" w:hAnsi="Tahoma" w:cs="Tahoma"/>
          <w:sz w:val="20"/>
          <w:szCs w:val="20"/>
          <w:highlight w:val="cyan"/>
        </w:rPr>
        <w:t>[in het kader van deze samenwerking] [voor de locaties _</w:t>
      </w:r>
      <w:r w:rsidR="00F209FB">
        <w:rPr>
          <w:rFonts w:ascii="Tahoma" w:hAnsi="Tahoma" w:cs="Tahoma"/>
          <w:sz w:val="20"/>
          <w:szCs w:val="20"/>
          <w:highlight w:val="cyan"/>
        </w:rPr>
        <w:t>___</w:t>
      </w:r>
      <w:r w:rsidR="00150D9D" w:rsidRPr="003F5CB3">
        <w:rPr>
          <w:rFonts w:ascii="Tahoma" w:hAnsi="Tahoma" w:cs="Tahoma"/>
          <w:sz w:val="20"/>
          <w:szCs w:val="20"/>
          <w:highlight w:val="cyan"/>
        </w:rPr>
        <w:t>____]</w:t>
      </w:r>
      <w:r w:rsidR="008E1DF6" w:rsidRPr="00CF51C2">
        <w:rPr>
          <w:rFonts w:ascii="Tahoma" w:hAnsi="Tahoma" w:cs="Tahoma"/>
          <w:sz w:val="20"/>
          <w:szCs w:val="20"/>
        </w:rPr>
        <w:t>.</w:t>
      </w:r>
      <w:r w:rsidR="00EC2186" w:rsidRPr="00CF51C2">
        <w:rPr>
          <w:rFonts w:ascii="Tahoma" w:hAnsi="Tahoma" w:cs="Tahoma"/>
          <w:sz w:val="20"/>
          <w:szCs w:val="20"/>
        </w:rPr>
        <w:t xml:space="preserve"> Declar</w:t>
      </w:r>
      <w:r w:rsidR="00527A8F" w:rsidRPr="00CF51C2">
        <w:rPr>
          <w:rFonts w:ascii="Tahoma" w:hAnsi="Tahoma" w:cs="Tahoma"/>
          <w:sz w:val="20"/>
          <w:szCs w:val="20"/>
        </w:rPr>
        <w:t>a</w:t>
      </w:r>
      <w:r w:rsidR="00EC2186" w:rsidRPr="00CF51C2">
        <w:rPr>
          <w:rFonts w:ascii="Tahoma" w:hAnsi="Tahoma" w:cs="Tahoma"/>
          <w:sz w:val="20"/>
          <w:szCs w:val="20"/>
        </w:rPr>
        <w:t>tie van de</w:t>
      </w:r>
      <w:r w:rsidRPr="00CF51C2">
        <w:rPr>
          <w:rFonts w:ascii="Tahoma" w:hAnsi="Tahoma" w:cs="Tahoma"/>
          <w:sz w:val="20"/>
          <w:szCs w:val="20"/>
        </w:rPr>
        <w:t xml:space="preserve"> ggz-behandeling en/of specifieke</w:t>
      </w:r>
      <w:r w:rsidR="7A31D6B2" w:rsidRPr="00CF51C2">
        <w:rPr>
          <w:rFonts w:ascii="Tahoma" w:hAnsi="Tahoma" w:cs="Tahoma"/>
          <w:sz w:val="20"/>
          <w:szCs w:val="20"/>
        </w:rPr>
        <w:t xml:space="preserve"> </w:t>
      </w:r>
      <w:r w:rsidRPr="00CF51C2">
        <w:rPr>
          <w:rFonts w:ascii="Tahoma" w:hAnsi="Tahoma" w:cs="Tahoma"/>
          <w:sz w:val="20"/>
          <w:szCs w:val="20"/>
        </w:rPr>
        <w:t xml:space="preserve">behandeling </w:t>
      </w:r>
      <w:r w:rsidR="00EC2186" w:rsidRPr="00CF51C2">
        <w:rPr>
          <w:rFonts w:ascii="Tahoma" w:hAnsi="Tahoma" w:cs="Tahoma"/>
          <w:sz w:val="20"/>
          <w:szCs w:val="20"/>
        </w:rPr>
        <w:t>wordt</w:t>
      </w:r>
      <w:r w:rsidR="00050C20">
        <w:rPr>
          <w:rFonts w:ascii="Tahoma" w:hAnsi="Tahoma" w:cs="Tahoma"/>
          <w:sz w:val="20"/>
          <w:szCs w:val="20"/>
        </w:rPr>
        <w:t xml:space="preserve"> daarbij</w:t>
      </w:r>
      <w:r w:rsidR="00EC2186" w:rsidRPr="00CF51C2">
        <w:rPr>
          <w:rFonts w:ascii="Tahoma" w:hAnsi="Tahoma" w:cs="Tahoma"/>
          <w:sz w:val="20"/>
          <w:szCs w:val="20"/>
        </w:rPr>
        <w:t xml:space="preserve"> </w:t>
      </w:r>
      <w:r w:rsidR="004E6FD3" w:rsidRPr="00CF51C2">
        <w:rPr>
          <w:rFonts w:ascii="Tahoma" w:hAnsi="Tahoma" w:cs="Tahoma"/>
          <w:sz w:val="20"/>
          <w:szCs w:val="20"/>
        </w:rPr>
        <w:t xml:space="preserve">zelfstandig </w:t>
      </w:r>
      <w:r w:rsidR="00EC2186" w:rsidRPr="00CF51C2">
        <w:rPr>
          <w:rFonts w:ascii="Tahoma" w:hAnsi="Tahoma" w:cs="Tahoma"/>
          <w:sz w:val="20"/>
          <w:szCs w:val="20"/>
        </w:rPr>
        <w:t xml:space="preserve">gedaan </w:t>
      </w:r>
      <w:r w:rsidRPr="00CF51C2">
        <w:rPr>
          <w:rFonts w:ascii="Tahoma" w:hAnsi="Tahoma" w:cs="Tahoma"/>
          <w:sz w:val="20"/>
          <w:szCs w:val="20"/>
        </w:rPr>
        <w:t xml:space="preserve">door </w:t>
      </w:r>
      <w:r w:rsidR="7A31D6B2" w:rsidRPr="00CF51C2">
        <w:rPr>
          <w:rFonts w:ascii="Tahoma" w:hAnsi="Tahoma" w:cs="Tahoma"/>
          <w:sz w:val="20"/>
          <w:szCs w:val="20"/>
        </w:rPr>
        <w:t>de</w:t>
      </w:r>
      <w:r w:rsidRPr="00CF51C2">
        <w:rPr>
          <w:rFonts w:ascii="Tahoma" w:hAnsi="Tahoma" w:cs="Tahoma"/>
          <w:sz w:val="20"/>
          <w:szCs w:val="20"/>
        </w:rPr>
        <w:t xml:space="preserve"> </w:t>
      </w:r>
      <w:r w:rsidR="7A31D6B2" w:rsidRPr="00CF51C2">
        <w:rPr>
          <w:rFonts w:ascii="Tahoma" w:hAnsi="Tahoma" w:cs="Tahoma"/>
          <w:sz w:val="20"/>
          <w:szCs w:val="20"/>
        </w:rPr>
        <w:t xml:space="preserve">aanbieder </w:t>
      </w:r>
      <w:r w:rsidR="00D430C6">
        <w:rPr>
          <w:rFonts w:ascii="Tahoma" w:hAnsi="Tahoma" w:cs="Tahoma"/>
          <w:sz w:val="20"/>
          <w:szCs w:val="20"/>
        </w:rPr>
        <w:t>deze behandelingen</w:t>
      </w:r>
      <w:r w:rsidRPr="00CF51C2">
        <w:rPr>
          <w:rFonts w:ascii="Tahoma" w:hAnsi="Tahoma" w:cs="Tahoma"/>
          <w:sz w:val="20"/>
          <w:szCs w:val="20"/>
        </w:rPr>
        <w:t>.</w:t>
      </w:r>
    </w:p>
    <w:p w14:paraId="1FA6792C" w14:textId="77777777" w:rsidR="001D7BC0" w:rsidRPr="00CF51C2" w:rsidRDefault="001D7BC0">
      <w:pPr>
        <w:spacing w:after="0"/>
        <w:rPr>
          <w:rFonts w:ascii="Tahoma" w:hAnsi="Tahoma" w:cs="Tahoma"/>
          <w:color w:val="000000" w:themeColor="text1"/>
          <w:sz w:val="20"/>
          <w:szCs w:val="20"/>
        </w:rPr>
      </w:pPr>
    </w:p>
    <w:p w14:paraId="0E2DEA84" w14:textId="77777777" w:rsidR="00336A45" w:rsidRPr="00CF51C2" w:rsidRDefault="003470EA">
      <w:pPr>
        <w:pStyle w:val="Lijstalinea"/>
        <w:numPr>
          <w:ilvl w:val="0"/>
          <w:numId w:val="2"/>
        </w:numPr>
        <w:spacing w:after="0"/>
        <w:ind w:left="426" w:hanging="426"/>
        <w:rPr>
          <w:rFonts w:ascii="Tahoma" w:hAnsi="Tahoma" w:cs="Tahoma"/>
          <w:b/>
          <w:color w:val="000000" w:themeColor="text1"/>
          <w:sz w:val="20"/>
          <w:szCs w:val="20"/>
        </w:rPr>
      </w:pPr>
      <w:r w:rsidRPr="00CF51C2">
        <w:rPr>
          <w:rFonts w:ascii="Tahoma" w:hAnsi="Tahoma" w:cs="Tahoma"/>
          <w:b/>
          <w:color w:val="000000" w:themeColor="text1"/>
          <w:sz w:val="20"/>
          <w:szCs w:val="20"/>
        </w:rPr>
        <w:t>Duur van de overeenkomst</w:t>
      </w:r>
    </w:p>
    <w:p w14:paraId="0E2DEA85" w14:textId="6E772D03" w:rsidR="00336A45" w:rsidRPr="00CF51C2" w:rsidRDefault="1FB83B80">
      <w:pPr>
        <w:pStyle w:val="Lijstalinea"/>
        <w:numPr>
          <w:ilvl w:val="1"/>
          <w:numId w:val="2"/>
        </w:numPr>
        <w:tabs>
          <w:tab w:val="left" w:pos="426"/>
        </w:tabs>
        <w:spacing w:after="0"/>
        <w:rPr>
          <w:rFonts w:ascii="Tahoma" w:hAnsi="Tahoma" w:cs="Tahoma"/>
          <w:color w:val="000000" w:themeColor="text1"/>
          <w:sz w:val="20"/>
          <w:szCs w:val="20"/>
        </w:rPr>
      </w:pPr>
      <w:r w:rsidRPr="00CF51C2">
        <w:rPr>
          <w:rFonts w:ascii="Tahoma" w:hAnsi="Tahoma" w:cs="Tahoma"/>
          <w:color w:val="000000" w:themeColor="text1"/>
          <w:sz w:val="20"/>
          <w:szCs w:val="20"/>
        </w:rPr>
        <w:t xml:space="preserve">Deze overeenkomst wordt aangegaan voor </w:t>
      </w:r>
      <w:r w:rsidR="00CB32F5" w:rsidRPr="00CB32F5">
        <w:rPr>
          <w:rFonts w:ascii="Tahoma" w:hAnsi="Tahoma" w:cs="Tahoma"/>
          <w:color w:val="000000" w:themeColor="text1"/>
          <w:sz w:val="20"/>
          <w:szCs w:val="20"/>
          <w:highlight w:val="cyan"/>
        </w:rPr>
        <w:t>[</w:t>
      </w:r>
      <w:r w:rsidRPr="00CB32F5">
        <w:rPr>
          <w:rFonts w:ascii="Tahoma" w:hAnsi="Tahoma" w:cs="Tahoma"/>
          <w:color w:val="000000" w:themeColor="text1"/>
          <w:sz w:val="20"/>
          <w:szCs w:val="20"/>
          <w:highlight w:val="cyan"/>
        </w:rPr>
        <w:t>onbepaalde tijd</w:t>
      </w:r>
      <w:r w:rsidR="00CB32F5" w:rsidRPr="00CB32F5">
        <w:rPr>
          <w:rFonts w:ascii="Tahoma" w:hAnsi="Tahoma" w:cs="Tahoma"/>
          <w:color w:val="000000" w:themeColor="text1"/>
          <w:sz w:val="20"/>
          <w:szCs w:val="20"/>
          <w:highlight w:val="cyan"/>
        </w:rPr>
        <w:t xml:space="preserve"> /</w:t>
      </w:r>
      <w:r w:rsidR="00F209FB">
        <w:rPr>
          <w:rFonts w:ascii="Tahoma" w:hAnsi="Tahoma" w:cs="Tahoma"/>
          <w:color w:val="000000" w:themeColor="text1"/>
          <w:sz w:val="20"/>
          <w:szCs w:val="20"/>
          <w:highlight w:val="cyan"/>
        </w:rPr>
        <w:t>/</w:t>
      </w:r>
      <w:r w:rsidR="00CB32F5" w:rsidRPr="00CB32F5">
        <w:rPr>
          <w:rFonts w:ascii="Tahoma" w:hAnsi="Tahoma" w:cs="Tahoma"/>
          <w:color w:val="000000" w:themeColor="text1"/>
          <w:sz w:val="20"/>
          <w:szCs w:val="20"/>
          <w:highlight w:val="cyan"/>
        </w:rPr>
        <w:t xml:space="preserve"> voor [  ] jaar + contractuele opzegmogelijkheid </w:t>
      </w:r>
      <w:r w:rsidR="00CB32F5">
        <w:rPr>
          <w:rFonts w:ascii="Tahoma" w:hAnsi="Tahoma" w:cs="Tahoma"/>
          <w:color w:val="000000" w:themeColor="text1"/>
          <w:sz w:val="20"/>
          <w:szCs w:val="20"/>
          <w:highlight w:val="cyan"/>
        </w:rPr>
        <w:t>behouden</w:t>
      </w:r>
      <w:r w:rsidR="00CB32F5" w:rsidRPr="00CB32F5">
        <w:rPr>
          <w:rFonts w:ascii="Tahoma" w:hAnsi="Tahoma" w:cs="Tahoma"/>
          <w:color w:val="000000" w:themeColor="text1"/>
          <w:sz w:val="20"/>
          <w:szCs w:val="20"/>
          <w:highlight w:val="cyan"/>
        </w:rPr>
        <w:t xml:space="preserve"> in </w:t>
      </w:r>
      <w:r w:rsidR="002E6C27">
        <w:rPr>
          <w:rFonts w:ascii="Tahoma" w:hAnsi="Tahoma" w:cs="Tahoma"/>
          <w:color w:val="000000" w:themeColor="text1"/>
          <w:sz w:val="20"/>
          <w:szCs w:val="20"/>
          <w:highlight w:val="cyan"/>
        </w:rPr>
        <w:t>4</w:t>
      </w:r>
      <w:r w:rsidR="00CB32F5" w:rsidRPr="00CB32F5">
        <w:rPr>
          <w:rFonts w:ascii="Tahoma" w:hAnsi="Tahoma" w:cs="Tahoma"/>
          <w:color w:val="000000" w:themeColor="text1"/>
          <w:sz w:val="20"/>
          <w:szCs w:val="20"/>
          <w:highlight w:val="cyan"/>
        </w:rPr>
        <w:t>.1</w:t>
      </w:r>
      <w:r w:rsidR="00CB32F5">
        <w:rPr>
          <w:rFonts w:ascii="Tahoma" w:hAnsi="Tahoma" w:cs="Tahoma"/>
          <w:color w:val="000000" w:themeColor="text1"/>
          <w:sz w:val="20"/>
          <w:szCs w:val="20"/>
        </w:rPr>
        <w:t>]</w:t>
      </w:r>
      <w:r w:rsidRPr="00CF51C2">
        <w:rPr>
          <w:rFonts w:ascii="Tahoma" w:hAnsi="Tahoma" w:cs="Tahoma"/>
          <w:color w:val="000000" w:themeColor="text1"/>
          <w:sz w:val="20"/>
          <w:szCs w:val="20"/>
        </w:rPr>
        <w:t>.</w:t>
      </w:r>
    </w:p>
    <w:p w14:paraId="0E2DEA86" w14:textId="0BD6DB01" w:rsidR="00336A45" w:rsidRPr="004960BF" w:rsidRDefault="1FB83B80">
      <w:pPr>
        <w:pStyle w:val="Lijstalinea"/>
        <w:numPr>
          <w:ilvl w:val="1"/>
          <w:numId w:val="2"/>
        </w:numPr>
        <w:tabs>
          <w:tab w:val="left" w:pos="426"/>
        </w:tabs>
        <w:spacing w:after="0"/>
        <w:rPr>
          <w:rFonts w:ascii="Tahoma" w:hAnsi="Tahoma" w:cs="Tahoma"/>
          <w:sz w:val="20"/>
          <w:szCs w:val="20"/>
        </w:rPr>
      </w:pPr>
      <w:r w:rsidRPr="00CF51C2">
        <w:rPr>
          <w:rFonts w:ascii="Tahoma" w:hAnsi="Tahoma" w:cs="Tahoma"/>
          <w:color w:val="000000" w:themeColor="text1"/>
          <w:sz w:val="20"/>
          <w:szCs w:val="20"/>
        </w:rPr>
        <w:t>Aanpassingen in de afspraken, zoals vermeld in deze overeenkomst worden, na schriftelijke goedkeuring</w:t>
      </w:r>
      <w:r w:rsidR="00050C20">
        <w:rPr>
          <w:rFonts w:ascii="Tahoma" w:hAnsi="Tahoma" w:cs="Tahoma"/>
          <w:color w:val="000000" w:themeColor="text1"/>
          <w:sz w:val="20"/>
          <w:szCs w:val="20"/>
        </w:rPr>
        <w:t>, datering en ondertekening</w:t>
      </w:r>
      <w:r w:rsidRPr="00CF51C2">
        <w:rPr>
          <w:rFonts w:ascii="Tahoma" w:hAnsi="Tahoma" w:cs="Tahoma"/>
          <w:color w:val="000000" w:themeColor="text1"/>
          <w:sz w:val="20"/>
          <w:szCs w:val="20"/>
        </w:rPr>
        <w:t xml:space="preserve"> door beide partijen, in vorm van een bijlage</w:t>
      </w:r>
      <w:r w:rsidR="335255ED" w:rsidRPr="00CF51C2">
        <w:rPr>
          <w:rFonts w:ascii="Tahoma" w:hAnsi="Tahoma" w:cs="Tahoma"/>
          <w:color w:val="000000" w:themeColor="text1"/>
          <w:sz w:val="20"/>
          <w:szCs w:val="20"/>
        </w:rPr>
        <w:t xml:space="preserve"> </w:t>
      </w:r>
      <w:r w:rsidRPr="00CF51C2">
        <w:rPr>
          <w:rFonts w:ascii="Tahoma" w:hAnsi="Tahoma" w:cs="Tahoma"/>
          <w:color w:val="000000" w:themeColor="text1"/>
          <w:sz w:val="20"/>
          <w:szCs w:val="20"/>
        </w:rPr>
        <w:t xml:space="preserve">toegevoegd </w:t>
      </w:r>
      <w:r w:rsidRPr="004960BF">
        <w:rPr>
          <w:rFonts w:ascii="Tahoma" w:hAnsi="Tahoma" w:cs="Tahoma"/>
          <w:sz w:val="20"/>
          <w:szCs w:val="20"/>
        </w:rPr>
        <w:t>aan deze overeenkomst.</w:t>
      </w:r>
    </w:p>
    <w:p w14:paraId="593208DA" w14:textId="0A3FFEF8" w:rsidR="004E6FD3" w:rsidRPr="004960BF" w:rsidRDefault="004E6FD3">
      <w:pPr>
        <w:pStyle w:val="Lijstalinea"/>
        <w:numPr>
          <w:ilvl w:val="1"/>
          <w:numId w:val="2"/>
        </w:numPr>
        <w:tabs>
          <w:tab w:val="left" w:pos="426"/>
        </w:tabs>
        <w:spacing w:after="0"/>
        <w:rPr>
          <w:rFonts w:ascii="Tahoma" w:hAnsi="Tahoma" w:cs="Tahoma"/>
          <w:sz w:val="20"/>
          <w:szCs w:val="20"/>
        </w:rPr>
      </w:pPr>
      <w:r w:rsidRPr="004960BF">
        <w:rPr>
          <w:rFonts w:ascii="Tahoma" w:hAnsi="Tahoma" w:cs="Tahoma"/>
          <w:sz w:val="20"/>
          <w:szCs w:val="20"/>
        </w:rPr>
        <w:t>Partijen komen overeen</w:t>
      </w:r>
      <w:r w:rsidR="00050C20" w:rsidRPr="004960BF">
        <w:rPr>
          <w:rFonts w:ascii="Tahoma" w:hAnsi="Tahoma" w:cs="Tahoma"/>
          <w:sz w:val="20"/>
          <w:szCs w:val="20"/>
        </w:rPr>
        <w:t xml:space="preserve"> </w:t>
      </w:r>
      <w:r w:rsidRPr="004960BF">
        <w:rPr>
          <w:rFonts w:ascii="Tahoma" w:hAnsi="Tahoma" w:cs="Tahoma"/>
          <w:sz w:val="20"/>
          <w:szCs w:val="20"/>
        </w:rPr>
        <w:t>deze overeenkomst</w:t>
      </w:r>
      <w:r w:rsidR="00CF7B28" w:rsidRPr="004960BF">
        <w:rPr>
          <w:rFonts w:ascii="Tahoma" w:hAnsi="Tahoma" w:cs="Tahoma"/>
          <w:sz w:val="20"/>
          <w:szCs w:val="20"/>
        </w:rPr>
        <w:t xml:space="preserve"> in goed overleg</w:t>
      </w:r>
      <w:r w:rsidRPr="004960BF">
        <w:rPr>
          <w:rFonts w:ascii="Tahoma" w:hAnsi="Tahoma" w:cs="Tahoma"/>
          <w:sz w:val="20"/>
          <w:szCs w:val="20"/>
        </w:rPr>
        <w:t xml:space="preserve"> </w:t>
      </w:r>
      <w:r w:rsidR="00CF7B28" w:rsidRPr="004960BF">
        <w:rPr>
          <w:rFonts w:ascii="Tahoma" w:hAnsi="Tahoma" w:cs="Tahoma"/>
          <w:sz w:val="20"/>
          <w:szCs w:val="20"/>
        </w:rPr>
        <w:t xml:space="preserve">tijdig </w:t>
      </w:r>
      <w:r w:rsidRPr="004960BF">
        <w:rPr>
          <w:rFonts w:ascii="Tahoma" w:hAnsi="Tahoma" w:cs="Tahoma"/>
          <w:sz w:val="20"/>
          <w:szCs w:val="20"/>
        </w:rPr>
        <w:t>aan te</w:t>
      </w:r>
      <w:r w:rsidR="00CF7B28" w:rsidRPr="004960BF">
        <w:rPr>
          <w:rFonts w:ascii="Tahoma" w:hAnsi="Tahoma" w:cs="Tahoma"/>
          <w:sz w:val="20"/>
          <w:szCs w:val="20"/>
        </w:rPr>
        <w:t xml:space="preserve"> zullen</w:t>
      </w:r>
      <w:r w:rsidRPr="004960BF">
        <w:rPr>
          <w:rFonts w:ascii="Tahoma" w:hAnsi="Tahoma" w:cs="Tahoma"/>
          <w:sz w:val="20"/>
          <w:szCs w:val="20"/>
        </w:rPr>
        <w:t xml:space="preserve"> passen indien </w:t>
      </w:r>
      <w:r w:rsidR="00CF7B28" w:rsidRPr="004960BF">
        <w:rPr>
          <w:rFonts w:ascii="Tahoma" w:hAnsi="Tahoma" w:cs="Tahoma"/>
          <w:sz w:val="20"/>
          <w:szCs w:val="20"/>
        </w:rPr>
        <w:t>dat</w:t>
      </w:r>
      <w:r w:rsidRPr="004960BF">
        <w:rPr>
          <w:rFonts w:ascii="Tahoma" w:hAnsi="Tahoma" w:cs="Tahoma"/>
          <w:sz w:val="20"/>
          <w:szCs w:val="20"/>
        </w:rPr>
        <w:t xml:space="preserve"> nodig blijkt te zijn in verband met de nieuwe financieringssystematiek voor de GGZ per 2022.  </w:t>
      </w:r>
    </w:p>
    <w:p w14:paraId="107430FB" w14:textId="2322A7D9" w:rsidR="00402739" w:rsidRPr="00CF51C2" w:rsidRDefault="00402739" w:rsidP="002C5259">
      <w:pPr>
        <w:pStyle w:val="Lijstalinea"/>
        <w:numPr>
          <w:ilvl w:val="1"/>
          <w:numId w:val="2"/>
        </w:numPr>
        <w:tabs>
          <w:tab w:val="left" w:pos="426"/>
        </w:tabs>
        <w:spacing w:after="0"/>
        <w:rPr>
          <w:rFonts w:ascii="Tahoma" w:hAnsi="Tahoma" w:cs="Tahoma"/>
          <w:color w:val="000000" w:themeColor="text1"/>
          <w:sz w:val="20"/>
          <w:szCs w:val="20"/>
        </w:rPr>
      </w:pPr>
      <w:r w:rsidRPr="00CF51C2">
        <w:rPr>
          <w:rFonts w:ascii="Tahoma" w:hAnsi="Tahoma" w:cs="Tahoma"/>
          <w:color w:val="000000" w:themeColor="text1"/>
          <w:sz w:val="20"/>
          <w:szCs w:val="20"/>
        </w:rPr>
        <w:t>Indien enige bepaling van deze overeenkomst nietig is dan</w:t>
      </w:r>
      <w:r w:rsidR="008747A3" w:rsidRPr="00CF51C2">
        <w:rPr>
          <w:rFonts w:ascii="Tahoma" w:hAnsi="Tahoma" w:cs="Tahoma"/>
          <w:color w:val="000000" w:themeColor="text1"/>
          <w:sz w:val="20"/>
          <w:szCs w:val="20"/>
        </w:rPr>
        <w:t xml:space="preserve"> </w:t>
      </w:r>
      <w:r w:rsidRPr="00CF51C2">
        <w:rPr>
          <w:rFonts w:ascii="Tahoma" w:hAnsi="Tahoma" w:cs="Tahoma"/>
          <w:color w:val="000000" w:themeColor="text1"/>
          <w:sz w:val="20"/>
          <w:szCs w:val="20"/>
        </w:rPr>
        <w:t>wel</w:t>
      </w:r>
      <w:r w:rsidR="008747A3" w:rsidRPr="00CF51C2">
        <w:rPr>
          <w:rFonts w:ascii="Tahoma" w:hAnsi="Tahoma" w:cs="Tahoma"/>
          <w:color w:val="000000" w:themeColor="text1"/>
          <w:sz w:val="20"/>
          <w:szCs w:val="20"/>
        </w:rPr>
        <w:t xml:space="preserve"> vernietigd wordt, of aangepast zoals bedoeld in dit artikel</w:t>
      </w:r>
      <w:r w:rsidR="00586043">
        <w:rPr>
          <w:rFonts w:ascii="Tahoma" w:hAnsi="Tahoma" w:cs="Tahoma"/>
          <w:color w:val="000000" w:themeColor="text1"/>
          <w:sz w:val="20"/>
          <w:szCs w:val="20"/>
        </w:rPr>
        <w:t xml:space="preserve"> </w:t>
      </w:r>
      <w:r w:rsidR="00463143">
        <w:rPr>
          <w:rFonts w:ascii="Tahoma" w:hAnsi="Tahoma" w:cs="Tahoma"/>
          <w:color w:val="000000" w:themeColor="text1"/>
          <w:sz w:val="20"/>
          <w:szCs w:val="20"/>
        </w:rPr>
        <w:t>3</w:t>
      </w:r>
      <w:r w:rsidR="00586043">
        <w:rPr>
          <w:rFonts w:ascii="Tahoma" w:hAnsi="Tahoma" w:cs="Tahoma"/>
          <w:color w:val="000000" w:themeColor="text1"/>
          <w:sz w:val="20"/>
          <w:szCs w:val="20"/>
        </w:rPr>
        <w:t>.2</w:t>
      </w:r>
      <w:r w:rsidR="008747A3" w:rsidRPr="00CF51C2">
        <w:rPr>
          <w:rFonts w:ascii="Tahoma" w:hAnsi="Tahoma" w:cs="Tahoma"/>
          <w:color w:val="000000" w:themeColor="text1"/>
          <w:sz w:val="20"/>
          <w:szCs w:val="20"/>
        </w:rPr>
        <w:t>, zullen de overige bepalingen van kracht blijven</w:t>
      </w:r>
      <w:r w:rsidR="5FD58BFC" w:rsidRPr="00CF51C2">
        <w:rPr>
          <w:rFonts w:ascii="Tahoma" w:hAnsi="Tahoma" w:cs="Tahoma"/>
          <w:color w:val="000000" w:themeColor="text1"/>
          <w:sz w:val="20"/>
          <w:szCs w:val="20"/>
        </w:rPr>
        <w:t>.</w:t>
      </w:r>
      <w:r w:rsidR="008747A3" w:rsidRPr="00CF51C2">
        <w:rPr>
          <w:rFonts w:ascii="Tahoma" w:hAnsi="Tahoma" w:cs="Tahoma"/>
          <w:color w:val="000000" w:themeColor="text1"/>
          <w:sz w:val="20"/>
          <w:szCs w:val="20"/>
        </w:rPr>
        <w:t xml:space="preserve"> </w:t>
      </w:r>
      <w:r w:rsidR="176852D1" w:rsidRPr="00CF51C2">
        <w:rPr>
          <w:rFonts w:ascii="Tahoma" w:hAnsi="Tahoma" w:cs="Tahoma"/>
          <w:color w:val="000000" w:themeColor="text1"/>
          <w:sz w:val="20"/>
          <w:szCs w:val="20"/>
        </w:rPr>
        <w:t>P</w:t>
      </w:r>
      <w:r w:rsidR="008747A3" w:rsidRPr="00CF51C2">
        <w:rPr>
          <w:rFonts w:ascii="Tahoma" w:hAnsi="Tahoma" w:cs="Tahoma"/>
          <w:color w:val="000000" w:themeColor="text1"/>
          <w:sz w:val="20"/>
          <w:szCs w:val="20"/>
        </w:rPr>
        <w:t>artijen</w:t>
      </w:r>
      <w:r w:rsidR="643090BF" w:rsidRPr="00CF51C2">
        <w:rPr>
          <w:rFonts w:ascii="Tahoma" w:hAnsi="Tahoma" w:cs="Tahoma"/>
          <w:color w:val="000000" w:themeColor="text1"/>
          <w:sz w:val="20"/>
          <w:szCs w:val="20"/>
        </w:rPr>
        <w:t xml:space="preserve"> zullen</w:t>
      </w:r>
      <w:r w:rsidR="008747A3" w:rsidRPr="00CF51C2">
        <w:rPr>
          <w:rFonts w:ascii="Tahoma" w:hAnsi="Tahoma" w:cs="Tahoma"/>
          <w:color w:val="000000" w:themeColor="text1"/>
          <w:sz w:val="20"/>
          <w:szCs w:val="20"/>
        </w:rPr>
        <w:t xml:space="preserve"> in overleg treden om nieuwe bepalingen ter vervanging van de nietige c.q. vernietigde aan te passen bepalingen overeen te komen, waarbij zoveel mogelijk het doel en de strekking van de nietige c.q. vernietigde c.q. aangepaste bepalingen in acht worden genomen.</w:t>
      </w:r>
    </w:p>
    <w:p w14:paraId="0E2DEA87" w14:textId="77777777" w:rsidR="00336A45" w:rsidRPr="00CF51C2" w:rsidRDefault="00336A45">
      <w:pPr>
        <w:tabs>
          <w:tab w:val="left" w:pos="426"/>
        </w:tabs>
        <w:spacing w:after="0"/>
        <w:rPr>
          <w:rFonts w:ascii="Tahoma" w:hAnsi="Tahoma" w:cs="Tahoma"/>
          <w:color w:val="000000" w:themeColor="text1"/>
          <w:sz w:val="20"/>
          <w:szCs w:val="20"/>
        </w:rPr>
      </w:pPr>
    </w:p>
    <w:p w14:paraId="0E2DEA88" w14:textId="77777777" w:rsidR="00336A45" w:rsidRPr="00CF51C2" w:rsidRDefault="003470EA">
      <w:pPr>
        <w:pStyle w:val="Lijstalinea"/>
        <w:numPr>
          <w:ilvl w:val="0"/>
          <w:numId w:val="2"/>
        </w:numPr>
        <w:tabs>
          <w:tab w:val="left" w:pos="426"/>
        </w:tabs>
        <w:spacing w:after="0"/>
        <w:ind w:left="426" w:hanging="426"/>
        <w:rPr>
          <w:rFonts w:ascii="Tahoma" w:hAnsi="Tahoma" w:cs="Tahoma"/>
          <w:b/>
          <w:color w:val="000000" w:themeColor="text1"/>
          <w:sz w:val="20"/>
          <w:szCs w:val="20"/>
        </w:rPr>
      </w:pPr>
      <w:r w:rsidRPr="00CF51C2">
        <w:rPr>
          <w:rFonts w:ascii="Tahoma" w:hAnsi="Tahoma" w:cs="Tahoma"/>
          <w:b/>
          <w:color w:val="000000" w:themeColor="text1"/>
          <w:sz w:val="20"/>
          <w:szCs w:val="20"/>
        </w:rPr>
        <w:t>Opzegging en beëindiging samenwerkingsovereenkomst</w:t>
      </w:r>
    </w:p>
    <w:p w14:paraId="0E2DEA89" w14:textId="6BAABF24" w:rsidR="00336A45" w:rsidRPr="00CF51C2" w:rsidRDefault="1FB83B80">
      <w:pPr>
        <w:pStyle w:val="Lijstalinea"/>
        <w:numPr>
          <w:ilvl w:val="1"/>
          <w:numId w:val="2"/>
        </w:numPr>
        <w:spacing w:after="0"/>
        <w:rPr>
          <w:rFonts w:ascii="Tahoma" w:eastAsiaTheme="minorEastAsia" w:hAnsi="Tahoma" w:cs="Tahoma"/>
          <w:color w:val="000000" w:themeColor="text1"/>
          <w:sz w:val="20"/>
          <w:szCs w:val="20"/>
        </w:rPr>
      </w:pPr>
      <w:r w:rsidRPr="00CF51C2">
        <w:rPr>
          <w:rFonts w:ascii="Tahoma" w:hAnsi="Tahoma" w:cs="Tahoma"/>
          <w:color w:val="000000" w:themeColor="text1"/>
          <w:sz w:val="20"/>
          <w:szCs w:val="20"/>
        </w:rPr>
        <w:t>Indien één der partijen deze overeenkomst wenst te beëindigen, geldt een opzegtermijn</w:t>
      </w:r>
      <w:r w:rsidR="00DA2589" w:rsidRPr="00CF51C2">
        <w:rPr>
          <w:rFonts w:ascii="Tahoma" w:hAnsi="Tahoma" w:cs="Tahoma"/>
          <w:color w:val="000000" w:themeColor="text1"/>
          <w:sz w:val="20"/>
          <w:szCs w:val="20"/>
        </w:rPr>
        <w:t xml:space="preserve"> </w:t>
      </w:r>
      <w:r w:rsidRPr="00CF51C2">
        <w:rPr>
          <w:rFonts w:ascii="Tahoma" w:hAnsi="Tahoma" w:cs="Tahoma"/>
          <w:color w:val="000000" w:themeColor="text1"/>
          <w:sz w:val="20"/>
          <w:szCs w:val="20"/>
        </w:rPr>
        <w:t xml:space="preserve">van </w:t>
      </w:r>
      <w:r w:rsidR="005E548D" w:rsidRPr="005E548D">
        <w:rPr>
          <w:rFonts w:ascii="Tahoma" w:hAnsi="Tahoma" w:cs="Tahoma"/>
          <w:color w:val="000000" w:themeColor="text1"/>
          <w:sz w:val="20"/>
          <w:szCs w:val="20"/>
          <w:highlight w:val="cyan"/>
        </w:rPr>
        <w:t>[</w:t>
      </w:r>
      <w:r w:rsidR="00A2115E">
        <w:rPr>
          <w:rFonts w:ascii="Tahoma" w:hAnsi="Tahoma" w:cs="Tahoma"/>
          <w:color w:val="000000" w:themeColor="text1"/>
          <w:sz w:val="20"/>
          <w:szCs w:val="20"/>
          <w:highlight w:val="cyan"/>
        </w:rPr>
        <w:t>xx</w:t>
      </w:r>
      <w:r w:rsidR="005E548D" w:rsidRPr="005E548D">
        <w:rPr>
          <w:rFonts w:ascii="Tahoma" w:hAnsi="Tahoma" w:cs="Tahoma"/>
          <w:color w:val="000000" w:themeColor="text1"/>
          <w:sz w:val="20"/>
          <w:szCs w:val="20"/>
          <w:highlight w:val="cyan"/>
        </w:rPr>
        <w:t>]</w:t>
      </w:r>
      <w:r w:rsidR="5A04B068" w:rsidRPr="00CF51C2">
        <w:rPr>
          <w:rFonts w:ascii="Tahoma" w:hAnsi="Tahoma" w:cs="Tahoma"/>
          <w:color w:val="000000" w:themeColor="text1"/>
          <w:sz w:val="20"/>
          <w:szCs w:val="20"/>
        </w:rPr>
        <w:t xml:space="preserve"> </w:t>
      </w:r>
      <w:r w:rsidRPr="00CF51C2">
        <w:rPr>
          <w:rFonts w:ascii="Tahoma" w:hAnsi="Tahoma" w:cs="Tahoma"/>
          <w:color w:val="000000" w:themeColor="text1"/>
          <w:sz w:val="20"/>
          <w:szCs w:val="20"/>
        </w:rPr>
        <w:t>maanden</w:t>
      </w:r>
      <w:r w:rsidR="00402739" w:rsidRPr="00CF51C2">
        <w:rPr>
          <w:rFonts w:ascii="Tahoma" w:hAnsi="Tahoma" w:cs="Tahoma"/>
          <w:color w:val="000000" w:themeColor="text1"/>
          <w:sz w:val="20"/>
          <w:szCs w:val="20"/>
        </w:rPr>
        <w:t>, tegen het einde van een maand</w:t>
      </w:r>
      <w:r w:rsidRPr="00CF51C2">
        <w:rPr>
          <w:rFonts w:ascii="Tahoma" w:hAnsi="Tahoma" w:cs="Tahoma"/>
          <w:color w:val="000000" w:themeColor="text1"/>
          <w:sz w:val="20"/>
          <w:szCs w:val="20"/>
        </w:rPr>
        <w:t xml:space="preserve">. </w:t>
      </w:r>
    </w:p>
    <w:p w14:paraId="0E2DEA8A" w14:textId="0F1077F3" w:rsidR="00336A45" w:rsidRPr="00CF51C2" w:rsidRDefault="1FB83B80">
      <w:pPr>
        <w:pStyle w:val="Lijstalinea"/>
        <w:numPr>
          <w:ilvl w:val="1"/>
          <w:numId w:val="2"/>
        </w:numPr>
        <w:tabs>
          <w:tab w:val="left" w:pos="426"/>
        </w:tabs>
        <w:spacing w:after="0"/>
        <w:rPr>
          <w:rFonts w:ascii="Tahoma" w:hAnsi="Tahoma" w:cs="Tahoma"/>
          <w:color w:val="000000" w:themeColor="text1"/>
          <w:sz w:val="20"/>
          <w:szCs w:val="20"/>
        </w:rPr>
      </w:pPr>
      <w:r w:rsidRPr="00CF51C2">
        <w:rPr>
          <w:rFonts w:ascii="Tahoma" w:hAnsi="Tahoma" w:cs="Tahoma"/>
          <w:color w:val="000000" w:themeColor="text1"/>
          <w:sz w:val="20"/>
          <w:szCs w:val="20"/>
        </w:rPr>
        <w:t xml:space="preserve">De overeenkomst </w:t>
      </w:r>
      <w:r w:rsidR="00402739" w:rsidRPr="00CF51C2">
        <w:rPr>
          <w:rFonts w:ascii="Tahoma" w:hAnsi="Tahoma" w:cs="Tahoma"/>
          <w:color w:val="000000" w:themeColor="text1"/>
          <w:sz w:val="20"/>
          <w:szCs w:val="20"/>
        </w:rPr>
        <w:t xml:space="preserve">eindigt </w:t>
      </w:r>
      <w:r w:rsidRPr="00CF51C2">
        <w:rPr>
          <w:rFonts w:ascii="Tahoma" w:hAnsi="Tahoma" w:cs="Tahoma"/>
          <w:color w:val="000000" w:themeColor="text1"/>
          <w:sz w:val="20"/>
          <w:szCs w:val="20"/>
        </w:rPr>
        <w:t>met onmiddellijke ingang indien:</w:t>
      </w:r>
    </w:p>
    <w:p w14:paraId="0E2DEA8B" w14:textId="2313D7C9" w:rsidR="00336A45" w:rsidRPr="00CF51C2" w:rsidRDefault="00BF0674">
      <w:pPr>
        <w:pStyle w:val="Lijstalinea"/>
        <w:numPr>
          <w:ilvl w:val="0"/>
          <w:numId w:val="4"/>
        </w:numPr>
        <w:tabs>
          <w:tab w:val="left" w:pos="426"/>
        </w:tabs>
        <w:spacing w:after="0"/>
        <w:rPr>
          <w:rFonts w:ascii="Tahoma" w:hAnsi="Tahoma" w:cs="Tahoma"/>
          <w:color w:val="000000" w:themeColor="text1"/>
          <w:sz w:val="20"/>
          <w:szCs w:val="20"/>
        </w:rPr>
      </w:pPr>
      <w:r w:rsidRPr="00CF51C2">
        <w:rPr>
          <w:rFonts w:ascii="Tahoma" w:hAnsi="Tahoma" w:cs="Tahoma"/>
          <w:color w:val="000000" w:themeColor="text1"/>
          <w:sz w:val="20"/>
          <w:szCs w:val="20"/>
        </w:rPr>
        <w:t>A</w:t>
      </w:r>
      <w:r w:rsidR="003470EA" w:rsidRPr="00CF51C2">
        <w:rPr>
          <w:rFonts w:ascii="Tahoma" w:hAnsi="Tahoma" w:cs="Tahoma"/>
          <w:color w:val="000000" w:themeColor="text1"/>
          <w:sz w:val="20"/>
          <w:szCs w:val="20"/>
        </w:rPr>
        <w:t xml:space="preserve">, respectievelijk </w:t>
      </w:r>
      <w:r w:rsidRPr="00CF51C2">
        <w:rPr>
          <w:rFonts w:ascii="Tahoma" w:hAnsi="Tahoma" w:cs="Tahoma"/>
          <w:color w:val="000000" w:themeColor="text1"/>
          <w:sz w:val="20"/>
          <w:szCs w:val="20"/>
        </w:rPr>
        <w:t>B</w:t>
      </w:r>
      <w:r w:rsidR="003470EA" w:rsidRPr="00CF51C2">
        <w:rPr>
          <w:rFonts w:ascii="Tahoma" w:hAnsi="Tahoma" w:cs="Tahoma"/>
          <w:color w:val="000000" w:themeColor="text1"/>
          <w:sz w:val="20"/>
          <w:szCs w:val="20"/>
        </w:rPr>
        <w:t xml:space="preserve"> wordt opgeheven</w:t>
      </w:r>
      <w:r w:rsidR="00586043">
        <w:rPr>
          <w:rFonts w:ascii="Tahoma" w:hAnsi="Tahoma" w:cs="Tahoma"/>
          <w:color w:val="000000" w:themeColor="text1"/>
          <w:sz w:val="20"/>
          <w:szCs w:val="20"/>
        </w:rPr>
        <w:t>;</w:t>
      </w:r>
    </w:p>
    <w:p w14:paraId="0E2DEA8C" w14:textId="7064F912" w:rsidR="00336A45" w:rsidRPr="00CF51C2" w:rsidRDefault="00284E6C">
      <w:pPr>
        <w:pStyle w:val="Lijstalinea"/>
        <w:numPr>
          <w:ilvl w:val="0"/>
          <w:numId w:val="4"/>
        </w:numPr>
        <w:tabs>
          <w:tab w:val="left" w:pos="426"/>
        </w:tabs>
        <w:spacing w:after="0"/>
        <w:rPr>
          <w:rFonts w:ascii="Tahoma" w:hAnsi="Tahoma" w:cs="Tahoma"/>
          <w:color w:val="000000" w:themeColor="text1"/>
          <w:sz w:val="20"/>
          <w:szCs w:val="20"/>
        </w:rPr>
      </w:pPr>
      <w:r w:rsidRPr="00CF51C2">
        <w:rPr>
          <w:rFonts w:ascii="Tahoma" w:hAnsi="Tahoma" w:cs="Tahoma"/>
          <w:color w:val="000000" w:themeColor="text1"/>
          <w:sz w:val="20"/>
          <w:szCs w:val="20"/>
        </w:rPr>
        <w:lastRenderedPageBreak/>
        <w:t>T</w:t>
      </w:r>
      <w:r w:rsidR="003470EA" w:rsidRPr="00CF51C2">
        <w:rPr>
          <w:rFonts w:ascii="Tahoma" w:hAnsi="Tahoma" w:cs="Tahoma"/>
          <w:color w:val="000000" w:themeColor="text1"/>
          <w:sz w:val="20"/>
          <w:szCs w:val="20"/>
        </w:rPr>
        <w:t xml:space="preserve">en laste van </w:t>
      </w:r>
      <w:r w:rsidR="00BF0674" w:rsidRPr="00CF51C2">
        <w:rPr>
          <w:rFonts w:ascii="Tahoma" w:hAnsi="Tahoma" w:cs="Tahoma"/>
          <w:color w:val="000000" w:themeColor="text1"/>
          <w:sz w:val="20"/>
          <w:szCs w:val="20"/>
        </w:rPr>
        <w:t>A</w:t>
      </w:r>
      <w:r w:rsidR="003470EA" w:rsidRPr="00CF51C2">
        <w:rPr>
          <w:rFonts w:ascii="Tahoma" w:hAnsi="Tahoma" w:cs="Tahoma"/>
          <w:color w:val="000000" w:themeColor="text1"/>
          <w:sz w:val="20"/>
          <w:szCs w:val="20"/>
        </w:rPr>
        <w:t>,</w:t>
      </w:r>
      <w:r w:rsidR="005A5BF4" w:rsidRPr="00CF51C2">
        <w:rPr>
          <w:rFonts w:ascii="Tahoma" w:hAnsi="Tahoma" w:cs="Tahoma"/>
          <w:color w:val="000000" w:themeColor="text1"/>
          <w:sz w:val="20"/>
          <w:szCs w:val="20"/>
        </w:rPr>
        <w:t xml:space="preserve"> </w:t>
      </w:r>
      <w:r w:rsidR="003470EA" w:rsidRPr="00CF51C2">
        <w:rPr>
          <w:rFonts w:ascii="Tahoma" w:hAnsi="Tahoma" w:cs="Tahoma"/>
          <w:color w:val="000000" w:themeColor="text1"/>
          <w:sz w:val="20"/>
          <w:szCs w:val="20"/>
        </w:rPr>
        <w:t xml:space="preserve">respectievelijk </w:t>
      </w:r>
      <w:r w:rsidR="00BF0674" w:rsidRPr="00CF51C2">
        <w:rPr>
          <w:rFonts w:ascii="Tahoma" w:hAnsi="Tahoma" w:cs="Tahoma"/>
          <w:color w:val="000000" w:themeColor="text1"/>
          <w:sz w:val="20"/>
          <w:szCs w:val="20"/>
        </w:rPr>
        <w:t>B</w:t>
      </w:r>
      <w:r w:rsidR="003470EA" w:rsidRPr="00CF51C2">
        <w:rPr>
          <w:rFonts w:ascii="Tahoma" w:hAnsi="Tahoma" w:cs="Tahoma"/>
          <w:color w:val="000000" w:themeColor="text1"/>
          <w:sz w:val="20"/>
          <w:szCs w:val="20"/>
        </w:rPr>
        <w:t>, een executoriaal beslag wordt gelegd, (voorlopige) surseance van betaling wordt aangevraagd of indien een van de partijen in staat van faillissement verkeert of dreigt te gaan verkeren</w:t>
      </w:r>
      <w:r w:rsidR="00586043">
        <w:rPr>
          <w:rFonts w:ascii="Tahoma" w:hAnsi="Tahoma" w:cs="Tahoma"/>
          <w:color w:val="000000" w:themeColor="text1"/>
          <w:sz w:val="20"/>
          <w:szCs w:val="20"/>
        </w:rPr>
        <w:t>;</w:t>
      </w:r>
    </w:p>
    <w:p w14:paraId="0E2DEA8D" w14:textId="54296F6E" w:rsidR="00336A45" w:rsidRPr="00CF51C2" w:rsidRDefault="003470EA">
      <w:pPr>
        <w:pStyle w:val="Lijstalinea"/>
        <w:numPr>
          <w:ilvl w:val="0"/>
          <w:numId w:val="4"/>
        </w:numPr>
        <w:tabs>
          <w:tab w:val="left" w:pos="426"/>
        </w:tabs>
        <w:spacing w:after="0"/>
        <w:rPr>
          <w:rFonts w:ascii="Tahoma" w:hAnsi="Tahoma" w:cs="Tahoma"/>
          <w:strike/>
          <w:color w:val="000000" w:themeColor="text1"/>
          <w:sz w:val="20"/>
          <w:szCs w:val="20"/>
        </w:rPr>
      </w:pPr>
      <w:r w:rsidRPr="00CF51C2">
        <w:rPr>
          <w:rFonts w:ascii="Tahoma" w:hAnsi="Tahoma" w:cs="Tahoma"/>
          <w:color w:val="000000" w:themeColor="text1"/>
          <w:sz w:val="20"/>
          <w:szCs w:val="20"/>
        </w:rPr>
        <w:t>Een van de partijen de verplichtingen uit deze overeenkomst na een deugdelijke ingebrekestelling, met termijnstelling van 30 dagen, niet, niet behoorlijk of niet tijdig nakomt</w:t>
      </w:r>
      <w:r w:rsidR="00586043">
        <w:rPr>
          <w:rFonts w:ascii="Tahoma" w:hAnsi="Tahoma" w:cs="Tahoma"/>
          <w:color w:val="000000" w:themeColor="text1"/>
          <w:sz w:val="20"/>
          <w:szCs w:val="20"/>
        </w:rPr>
        <w:t>;</w:t>
      </w:r>
    </w:p>
    <w:p w14:paraId="1FA8E746" w14:textId="13946DC1" w:rsidR="00402739" w:rsidRPr="004960BF" w:rsidRDefault="003470EA">
      <w:pPr>
        <w:pStyle w:val="Lijstalinea"/>
        <w:numPr>
          <w:ilvl w:val="0"/>
          <w:numId w:val="4"/>
        </w:numPr>
        <w:tabs>
          <w:tab w:val="left" w:pos="426"/>
        </w:tabs>
        <w:spacing w:after="0"/>
        <w:rPr>
          <w:rFonts w:ascii="Tahoma" w:hAnsi="Tahoma" w:cs="Tahoma"/>
          <w:strike/>
          <w:sz w:val="20"/>
          <w:szCs w:val="20"/>
        </w:rPr>
      </w:pPr>
      <w:r w:rsidRPr="00CF51C2">
        <w:rPr>
          <w:rFonts w:ascii="Tahoma" w:hAnsi="Tahoma" w:cs="Tahoma"/>
          <w:color w:val="000000" w:themeColor="text1"/>
          <w:sz w:val="20"/>
          <w:szCs w:val="20"/>
        </w:rPr>
        <w:t xml:space="preserve">Een van de partijen geen wettelijke basis meer heeft om de betreffende zorg uit te voeren </w:t>
      </w:r>
      <w:r w:rsidRPr="004960BF">
        <w:rPr>
          <w:rFonts w:ascii="Tahoma" w:hAnsi="Tahoma" w:cs="Tahoma"/>
          <w:sz w:val="20"/>
          <w:szCs w:val="20"/>
        </w:rPr>
        <w:t xml:space="preserve">(zoals intrekking van </w:t>
      </w:r>
      <w:proofErr w:type="spellStart"/>
      <w:r w:rsidRPr="004960BF">
        <w:rPr>
          <w:rFonts w:ascii="Tahoma" w:hAnsi="Tahoma" w:cs="Tahoma"/>
          <w:sz w:val="20"/>
          <w:szCs w:val="20"/>
        </w:rPr>
        <w:t>WTZi</w:t>
      </w:r>
      <w:proofErr w:type="spellEnd"/>
      <w:r w:rsidR="00150D9D" w:rsidRPr="004960BF">
        <w:rPr>
          <w:rFonts w:ascii="Tahoma" w:hAnsi="Tahoma" w:cs="Tahoma"/>
          <w:sz w:val="20"/>
          <w:szCs w:val="20"/>
        </w:rPr>
        <w:t xml:space="preserve"> voor de betreffende zorg en/of behandeling</w:t>
      </w:r>
      <w:r w:rsidRPr="004960BF">
        <w:rPr>
          <w:rFonts w:ascii="Tahoma" w:hAnsi="Tahoma" w:cs="Tahoma"/>
          <w:sz w:val="20"/>
          <w:szCs w:val="20"/>
        </w:rPr>
        <w:t>)</w:t>
      </w:r>
      <w:r w:rsidR="00402739" w:rsidRPr="004960BF">
        <w:rPr>
          <w:rFonts w:ascii="Tahoma" w:hAnsi="Tahoma" w:cs="Tahoma"/>
          <w:sz w:val="20"/>
          <w:szCs w:val="20"/>
        </w:rPr>
        <w:t>;</w:t>
      </w:r>
    </w:p>
    <w:p w14:paraId="7C8F833C" w14:textId="368D5184" w:rsidR="00402739" w:rsidRPr="004960BF" w:rsidRDefault="00402739">
      <w:pPr>
        <w:pStyle w:val="Lijstalinea"/>
        <w:numPr>
          <w:ilvl w:val="0"/>
          <w:numId w:val="4"/>
        </w:numPr>
        <w:tabs>
          <w:tab w:val="left" w:pos="426"/>
        </w:tabs>
        <w:spacing w:after="0"/>
        <w:rPr>
          <w:rFonts w:ascii="Tahoma" w:hAnsi="Tahoma" w:cs="Tahoma"/>
          <w:strike/>
          <w:sz w:val="20"/>
          <w:szCs w:val="20"/>
        </w:rPr>
      </w:pPr>
      <w:r w:rsidRPr="004960BF">
        <w:rPr>
          <w:rFonts w:ascii="Tahoma" w:hAnsi="Tahoma" w:cs="Tahoma"/>
          <w:sz w:val="20"/>
          <w:szCs w:val="20"/>
        </w:rPr>
        <w:t>I</w:t>
      </w:r>
      <w:r w:rsidR="00A2115E" w:rsidRPr="004960BF">
        <w:rPr>
          <w:rFonts w:ascii="Tahoma" w:hAnsi="Tahoma" w:cs="Tahoma"/>
          <w:sz w:val="20"/>
          <w:szCs w:val="20"/>
        </w:rPr>
        <w:t>ndien</w:t>
      </w:r>
      <w:r w:rsidRPr="004960BF">
        <w:rPr>
          <w:rFonts w:ascii="Tahoma" w:hAnsi="Tahoma" w:cs="Tahoma"/>
          <w:sz w:val="20"/>
          <w:szCs w:val="20"/>
        </w:rPr>
        <w:t xml:space="preserve"> </w:t>
      </w:r>
      <w:r w:rsidR="00CB32F5" w:rsidRPr="004960BF">
        <w:rPr>
          <w:rFonts w:ascii="Tahoma" w:hAnsi="Tahoma" w:cs="Tahoma"/>
          <w:sz w:val="20"/>
          <w:szCs w:val="20"/>
        </w:rPr>
        <w:t xml:space="preserve">een der partijen een natuurlijk persoon is, ingeval </w:t>
      </w:r>
      <w:r w:rsidRPr="004960BF">
        <w:rPr>
          <w:rFonts w:ascii="Tahoma" w:hAnsi="Tahoma" w:cs="Tahoma"/>
          <w:sz w:val="20"/>
          <w:szCs w:val="20"/>
        </w:rPr>
        <w:t>van overlijden van een der partijen;</w:t>
      </w:r>
    </w:p>
    <w:p w14:paraId="0E2DEA8F" w14:textId="70E71BD5" w:rsidR="00336A45" w:rsidRPr="004960BF" w:rsidRDefault="1FB83B80">
      <w:pPr>
        <w:pStyle w:val="Lijstalinea"/>
        <w:numPr>
          <w:ilvl w:val="1"/>
          <w:numId w:val="2"/>
        </w:numPr>
        <w:tabs>
          <w:tab w:val="left" w:pos="426"/>
        </w:tabs>
        <w:spacing w:after="0"/>
        <w:rPr>
          <w:rFonts w:ascii="Tahoma" w:hAnsi="Tahoma" w:cs="Tahoma"/>
          <w:sz w:val="20"/>
          <w:szCs w:val="20"/>
        </w:rPr>
      </w:pPr>
      <w:r w:rsidRPr="004960BF">
        <w:rPr>
          <w:rFonts w:ascii="Tahoma" w:hAnsi="Tahoma" w:cs="Tahoma"/>
          <w:sz w:val="20"/>
          <w:szCs w:val="20"/>
        </w:rPr>
        <w:t>De partij die de overeenkomst wenst te beëindigen, dient de andere partij hiervan middels een aangetekend schriftelijk schrijven op de hoogte te stellen.</w:t>
      </w:r>
    </w:p>
    <w:p w14:paraId="51471D6C" w14:textId="77777777" w:rsidR="009F017A" w:rsidRPr="004960BF" w:rsidRDefault="001A2CE7">
      <w:pPr>
        <w:pStyle w:val="Lijstalinea"/>
        <w:numPr>
          <w:ilvl w:val="1"/>
          <w:numId w:val="2"/>
        </w:numPr>
        <w:tabs>
          <w:tab w:val="left" w:pos="426"/>
        </w:tabs>
        <w:spacing w:after="0"/>
        <w:rPr>
          <w:rFonts w:ascii="Tahoma" w:hAnsi="Tahoma" w:cs="Tahoma"/>
          <w:sz w:val="20"/>
          <w:szCs w:val="20"/>
        </w:rPr>
      </w:pPr>
      <w:r w:rsidRPr="004960BF">
        <w:rPr>
          <w:rFonts w:ascii="Tahoma" w:hAnsi="Tahoma" w:cs="Tahoma"/>
          <w:sz w:val="20"/>
          <w:szCs w:val="20"/>
        </w:rPr>
        <w:t>Opzegging</w:t>
      </w:r>
      <w:r w:rsidR="00032659" w:rsidRPr="004960BF">
        <w:rPr>
          <w:rFonts w:ascii="Tahoma" w:hAnsi="Tahoma" w:cs="Tahoma"/>
          <w:sz w:val="20"/>
          <w:szCs w:val="20"/>
        </w:rPr>
        <w:t xml:space="preserve"> van de onderhavige overeenkomst</w:t>
      </w:r>
      <w:r w:rsidRPr="004960BF">
        <w:rPr>
          <w:rFonts w:ascii="Tahoma" w:hAnsi="Tahoma" w:cs="Tahoma"/>
          <w:sz w:val="20"/>
          <w:szCs w:val="20"/>
        </w:rPr>
        <w:t xml:space="preserve"> brengt </w:t>
      </w:r>
      <w:r w:rsidR="00032659" w:rsidRPr="004960BF">
        <w:rPr>
          <w:rFonts w:ascii="Tahoma" w:hAnsi="Tahoma" w:cs="Tahoma"/>
          <w:sz w:val="20"/>
          <w:szCs w:val="20"/>
        </w:rPr>
        <w:t>niet met zich mee dat de zorgovereenkomst</w:t>
      </w:r>
      <w:r w:rsidRPr="004960BF">
        <w:rPr>
          <w:rFonts w:ascii="Tahoma" w:hAnsi="Tahoma" w:cs="Tahoma"/>
          <w:sz w:val="20"/>
          <w:szCs w:val="20"/>
        </w:rPr>
        <w:t>en</w:t>
      </w:r>
      <w:r w:rsidR="00032659" w:rsidRPr="004960BF">
        <w:rPr>
          <w:rFonts w:ascii="Tahoma" w:hAnsi="Tahoma" w:cs="Tahoma"/>
          <w:sz w:val="20"/>
          <w:szCs w:val="20"/>
        </w:rPr>
        <w:t xml:space="preserve"> zoals door elk der partijen gesloten </w:t>
      </w:r>
      <w:r w:rsidRPr="004960BF">
        <w:rPr>
          <w:rFonts w:ascii="Tahoma" w:hAnsi="Tahoma" w:cs="Tahoma"/>
          <w:sz w:val="20"/>
          <w:szCs w:val="20"/>
        </w:rPr>
        <w:t xml:space="preserve">is </w:t>
      </w:r>
      <w:r w:rsidR="00032659" w:rsidRPr="004960BF">
        <w:rPr>
          <w:rFonts w:ascii="Tahoma" w:hAnsi="Tahoma" w:cs="Tahoma"/>
          <w:sz w:val="20"/>
          <w:szCs w:val="20"/>
        </w:rPr>
        <w:t>met individuele cliënten, beëindigd worden</w:t>
      </w:r>
      <w:r w:rsidRPr="004960BF">
        <w:rPr>
          <w:rFonts w:ascii="Tahoma" w:hAnsi="Tahoma" w:cs="Tahoma"/>
          <w:sz w:val="20"/>
          <w:szCs w:val="20"/>
        </w:rPr>
        <w:t>. Deze zorgovereenkomsten zullen voortgezet worden tenzij er sprake is van een gewichtige reden voor opzegging. Partijen verplichten zich ertoe in te staan voor goede zorg aan individuele cliënten, en de andere partij steeds in de gelegenheid te stellen om</w:t>
      </w:r>
      <w:r w:rsidR="00D3049F" w:rsidRPr="004960BF">
        <w:rPr>
          <w:rFonts w:ascii="Tahoma" w:hAnsi="Tahoma" w:cs="Tahoma"/>
          <w:sz w:val="20"/>
          <w:szCs w:val="20"/>
        </w:rPr>
        <w:t xml:space="preserve"> blijvend</w:t>
      </w:r>
      <w:r w:rsidRPr="004960BF">
        <w:rPr>
          <w:rFonts w:ascii="Tahoma" w:hAnsi="Tahoma" w:cs="Tahoma"/>
          <w:sz w:val="20"/>
          <w:szCs w:val="20"/>
        </w:rPr>
        <w:t xml:space="preserve"> goede zorg te verlenen aan individuele cliënten, ondanks opzegging van de onderhavige overeenkomst.</w:t>
      </w:r>
    </w:p>
    <w:p w14:paraId="6D23A8BF" w14:textId="05E22F8E" w:rsidR="00032659" w:rsidRDefault="001A2CE7">
      <w:pPr>
        <w:pStyle w:val="Lijstalinea"/>
        <w:numPr>
          <w:ilvl w:val="1"/>
          <w:numId w:val="2"/>
        </w:numPr>
        <w:tabs>
          <w:tab w:val="left" w:pos="426"/>
        </w:tabs>
        <w:spacing w:after="0"/>
        <w:rPr>
          <w:rFonts w:ascii="Tahoma" w:hAnsi="Tahoma" w:cs="Tahoma"/>
          <w:color w:val="000000" w:themeColor="text1"/>
          <w:sz w:val="20"/>
          <w:szCs w:val="20"/>
        </w:rPr>
      </w:pPr>
      <w:r w:rsidRPr="00CF51C2">
        <w:rPr>
          <w:rFonts w:ascii="Tahoma" w:hAnsi="Tahoma" w:cs="Tahoma"/>
          <w:color w:val="000000" w:themeColor="text1"/>
          <w:sz w:val="20"/>
          <w:szCs w:val="20"/>
        </w:rPr>
        <w:t>Partijen zullen</w:t>
      </w:r>
      <w:r w:rsidR="00D3049F" w:rsidRPr="00CF51C2">
        <w:rPr>
          <w:rFonts w:ascii="Tahoma" w:hAnsi="Tahoma" w:cs="Tahoma"/>
          <w:color w:val="000000" w:themeColor="text1"/>
          <w:sz w:val="20"/>
          <w:szCs w:val="20"/>
        </w:rPr>
        <w:t xml:space="preserve"> ieder</w:t>
      </w:r>
      <w:r w:rsidRPr="00CF51C2">
        <w:rPr>
          <w:rFonts w:ascii="Tahoma" w:hAnsi="Tahoma" w:cs="Tahoma"/>
          <w:color w:val="000000" w:themeColor="text1"/>
          <w:sz w:val="20"/>
          <w:szCs w:val="20"/>
        </w:rPr>
        <w:t xml:space="preserve"> </w:t>
      </w:r>
      <w:r w:rsidR="00D3049F" w:rsidRPr="00CF51C2">
        <w:rPr>
          <w:rFonts w:ascii="Tahoma" w:hAnsi="Tahoma" w:cs="Tahoma"/>
          <w:color w:val="000000" w:themeColor="text1"/>
          <w:sz w:val="20"/>
          <w:szCs w:val="20"/>
        </w:rPr>
        <w:t xml:space="preserve">tevens </w:t>
      </w:r>
      <w:r w:rsidRPr="00CF51C2">
        <w:rPr>
          <w:rFonts w:ascii="Tahoma" w:hAnsi="Tahoma" w:cs="Tahoma"/>
          <w:color w:val="000000" w:themeColor="text1"/>
          <w:sz w:val="20"/>
          <w:szCs w:val="20"/>
        </w:rPr>
        <w:t xml:space="preserve">het </w:t>
      </w:r>
      <w:r w:rsidR="009B5B12">
        <w:rPr>
          <w:rFonts w:ascii="Tahoma" w:hAnsi="Tahoma" w:cs="Tahoma"/>
          <w:color w:val="000000" w:themeColor="text1"/>
          <w:sz w:val="20"/>
          <w:szCs w:val="20"/>
        </w:rPr>
        <w:t>z</w:t>
      </w:r>
      <w:r w:rsidRPr="00CF51C2">
        <w:rPr>
          <w:rFonts w:ascii="Tahoma" w:hAnsi="Tahoma" w:cs="Tahoma"/>
          <w:color w:val="000000" w:themeColor="text1"/>
          <w:sz w:val="20"/>
          <w:szCs w:val="20"/>
        </w:rPr>
        <w:t>orgkantoor</w:t>
      </w:r>
      <w:r w:rsidR="00D3049F" w:rsidRPr="00CF51C2">
        <w:rPr>
          <w:rFonts w:ascii="Tahoma" w:hAnsi="Tahoma" w:cs="Tahoma"/>
          <w:color w:val="000000" w:themeColor="text1"/>
          <w:sz w:val="20"/>
          <w:szCs w:val="20"/>
        </w:rPr>
        <w:t xml:space="preserve"> </w:t>
      </w:r>
      <w:r w:rsidR="61BB8194" w:rsidRPr="00CF51C2">
        <w:rPr>
          <w:rFonts w:ascii="Tahoma" w:hAnsi="Tahoma" w:cs="Tahoma"/>
          <w:color w:val="000000" w:themeColor="text1"/>
          <w:sz w:val="20"/>
          <w:szCs w:val="20"/>
        </w:rPr>
        <w:t>informeren en in overleg treden</w:t>
      </w:r>
      <w:r w:rsidR="00D3049F" w:rsidRPr="00CF51C2">
        <w:rPr>
          <w:rFonts w:ascii="Tahoma" w:hAnsi="Tahoma" w:cs="Tahoma"/>
          <w:color w:val="000000" w:themeColor="text1"/>
          <w:sz w:val="20"/>
          <w:szCs w:val="20"/>
        </w:rPr>
        <w:t xml:space="preserve"> in verband met de beëindiging van de samenwerking</w:t>
      </w:r>
      <w:r w:rsidR="7976DA4D" w:rsidRPr="00CF51C2">
        <w:rPr>
          <w:rFonts w:ascii="Tahoma" w:hAnsi="Tahoma" w:cs="Tahoma"/>
          <w:color w:val="000000" w:themeColor="text1"/>
          <w:sz w:val="20"/>
          <w:szCs w:val="20"/>
        </w:rPr>
        <w:t>sovereenkomst</w:t>
      </w:r>
      <w:r w:rsidRPr="00CF51C2">
        <w:rPr>
          <w:rFonts w:ascii="Tahoma" w:hAnsi="Tahoma" w:cs="Tahoma"/>
          <w:color w:val="000000" w:themeColor="text1"/>
          <w:sz w:val="20"/>
          <w:szCs w:val="20"/>
        </w:rPr>
        <w:t>.</w:t>
      </w:r>
    </w:p>
    <w:p w14:paraId="2965D1AA" w14:textId="77777777" w:rsidR="0063216D" w:rsidRDefault="0063216D" w:rsidP="0063216D">
      <w:pPr>
        <w:pStyle w:val="Lijstalinea"/>
        <w:tabs>
          <w:tab w:val="left" w:pos="426"/>
        </w:tabs>
        <w:spacing w:after="0"/>
        <w:ind w:left="420"/>
        <w:rPr>
          <w:rFonts w:ascii="Tahoma" w:hAnsi="Tahoma" w:cs="Tahoma"/>
          <w:color w:val="000000" w:themeColor="text1"/>
          <w:sz w:val="20"/>
          <w:szCs w:val="20"/>
        </w:rPr>
      </w:pPr>
    </w:p>
    <w:p w14:paraId="0E2DEA99" w14:textId="4E5DC00B" w:rsidR="00336A45" w:rsidRPr="0063216D" w:rsidRDefault="003470EA" w:rsidP="0063216D">
      <w:pPr>
        <w:pStyle w:val="Lijstalinea"/>
        <w:numPr>
          <w:ilvl w:val="0"/>
          <w:numId w:val="2"/>
        </w:numPr>
        <w:tabs>
          <w:tab w:val="left" w:pos="426"/>
        </w:tabs>
        <w:spacing w:after="0"/>
        <w:rPr>
          <w:rFonts w:ascii="Tahoma" w:hAnsi="Tahoma" w:cs="Tahoma"/>
          <w:color w:val="000000" w:themeColor="text1"/>
          <w:sz w:val="20"/>
          <w:szCs w:val="20"/>
        </w:rPr>
      </w:pPr>
      <w:r w:rsidRPr="0063216D">
        <w:rPr>
          <w:rFonts w:ascii="Tahoma" w:hAnsi="Tahoma" w:cs="Tahoma"/>
          <w:b/>
          <w:color w:val="000000" w:themeColor="text1"/>
          <w:sz w:val="20"/>
          <w:szCs w:val="20"/>
        </w:rPr>
        <w:t>Overdracht</w:t>
      </w:r>
    </w:p>
    <w:p w14:paraId="0E2DEA9A" w14:textId="77777777" w:rsidR="00336A45" w:rsidRPr="00CF51C2" w:rsidRDefault="1FB83B80">
      <w:pPr>
        <w:pStyle w:val="Lijstalinea"/>
        <w:numPr>
          <w:ilvl w:val="1"/>
          <w:numId w:val="2"/>
        </w:numPr>
        <w:tabs>
          <w:tab w:val="left" w:pos="426"/>
        </w:tabs>
        <w:spacing w:after="0"/>
        <w:rPr>
          <w:rFonts w:ascii="Tahoma" w:hAnsi="Tahoma" w:cs="Tahoma"/>
          <w:color w:val="000000" w:themeColor="text1"/>
          <w:sz w:val="20"/>
          <w:szCs w:val="20"/>
        </w:rPr>
      </w:pPr>
      <w:r w:rsidRPr="00CF51C2">
        <w:rPr>
          <w:rFonts w:ascii="Tahoma" w:hAnsi="Tahoma" w:cs="Tahoma"/>
          <w:color w:val="000000" w:themeColor="text1"/>
          <w:sz w:val="20"/>
          <w:szCs w:val="20"/>
        </w:rPr>
        <w:t>Partijen mogen de rechten en verplichtingen, zoals opgenomen in deze overeenkomst niet (gedeeltelijk) overdragen aan derden zonder voorafgaande schriftelijke goedkeuring van de wederpartij.</w:t>
      </w:r>
    </w:p>
    <w:p w14:paraId="0E2DEA9B" w14:textId="77777777" w:rsidR="00336A45" w:rsidRPr="00CF51C2" w:rsidRDefault="00336A45">
      <w:pPr>
        <w:pStyle w:val="Lijstalinea"/>
        <w:tabs>
          <w:tab w:val="left" w:pos="426"/>
        </w:tabs>
        <w:spacing w:after="0"/>
        <w:ind w:left="360"/>
        <w:rPr>
          <w:rFonts w:ascii="Tahoma" w:hAnsi="Tahoma" w:cs="Tahoma"/>
          <w:color w:val="000000" w:themeColor="text1"/>
          <w:sz w:val="20"/>
          <w:szCs w:val="20"/>
        </w:rPr>
      </w:pPr>
    </w:p>
    <w:p w14:paraId="0E2DEA9C" w14:textId="77777777" w:rsidR="00336A45" w:rsidRPr="00CF51C2" w:rsidRDefault="003470EA">
      <w:pPr>
        <w:pStyle w:val="Lijstalinea"/>
        <w:numPr>
          <w:ilvl w:val="0"/>
          <w:numId w:val="2"/>
        </w:numPr>
        <w:tabs>
          <w:tab w:val="left" w:pos="426"/>
        </w:tabs>
        <w:spacing w:after="0"/>
        <w:ind w:left="426" w:hanging="426"/>
        <w:rPr>
          <w:rFonts w:ascii="Tahoma" w:hAnsi="Tahoma" w:cs="Tahoma"/>
          <w:b/>
          <w:color w:val="000000" w:themeColor="text1"/>
          <w:sz w:val="20"/>
          <w:szCs w:val="20"/>
        </w:rPr>
      </w:pPr>
      <w:r w:rsidRPr="00CF51C2">
        <w:rPr>
          <w:rFonts w:ascii="Tahoma" w:hAnsi="Tahoma" w:cs="Tahoma"/>
          <w:b/>
          <w:color w:val="000000" w:themeColor="text1"/>
          <w:sz w:val="20"/>
          <w:szCs w:val="20"/>
        </w:rPr>
        <w:t>Informatievoorziening</w:t>
      </w:r>
    </w:p>
    <w:p w14:paraId="0E2DEA9D" w14:textId="45CACA13" w:rsidR="00336A45" w:rsidRPr="00CF51C2" w:rsidRDefault="1FB83B80">
      <w:pPr>
        <w:pStyle w:val="Lijstalinea"/>
        <w:numPr>
          <w:ilvl w:val="1"/>
          <w:numId w:val="2"/>
        </w:numPr>
        <w:rPr>
          <w:rFonts w:ascii="Tahoma" w:hAnsi="Tahoma" w:cs="Tahoma"/>
          <w:color w:val="000000" w:themeColor="text1"/>
          <w:sz w:val="20"/>
          <w:szCs w:val="20"/>
        </w:rPr>
      </w:pPr>
      <w:r w:rsidRPr="00CF51C2">
        <w:rPr>
          <w:rFonts w:ascii="Tahoma" w:hAnsi="Tahoma" w:cs="Tahoma"/>
          <w:color w:val="000000" w:themeColor="text1"/>
          <w:sz w:val="20"/>
          <w:szCs w:val="20"/>
        </w:rPr>
        <w:t xml:space="preserve">Partijen verplichten zich om de wederpartij tijdig te informeren over zaken die van invloed kunnen zijn op de tijdige en/of behoorlijke nakoming van de verplichtingen zoals opgenomen in deze overeenkomst. </w:t>
      </w:r>
    </w:p>
    <w:p w14:paraId="0E2DEA9E" w14:textId="233EF2AC" w:rsidR="00336A45" w:rsidRPr="00A534E6" w:rsidRDefault="1FB83B80" w:rsidP="00001D14">
      <w:pPr>
        <w:pStyle w:val="Lijstalinea"/>
        <w:numPr>
          <w:ilvl w:val="1"/>
          <w:numId w:val="2"/>
        </w:numPr>
        <w:spacing w:after="0"/>
        <w:rPr>
          <w:rFonts w:ascii="Tahoma" w:eastAsiaTheme="minorEastAsia" w:hAnsi="Tahoma" w:cs="Tahoma"/>
          <w:color w:val="000000" w:themeColor="text1"/>
          <w:sz w:val="20"/>
          <w:szCs w:val="20"/>
        </w:rPr>
      </w:pPr>
      <w:r w:rsidRPr="00CF51C2">
        <w:rPr>
          <w:rFonts w:ascii="Tahoma" w:hAnsi="Tahoma" w:cs="Tahoma"/>
          <w:color w:val="000000" w:themeColor="text1"/>
          <w:sz w:val="20"/>
          <w:szCs w:val="20"/>
        </w:rPr>
        <w:t>Partijen ver</w:t>
      </w:r>
      <w:r w:rsidR="05C319AA" w:rsidRPr="00CF51C2">
        <w:rPr>
          <w:rFonts w:ascii="Tahoma" w:hAnsi="Tahoma" w:cs="Tahoma"/>
          <w:color w:val="000000" w:themeColor="text1"/>
          <w:sz w:val="20"/>
          <w:szCs w:val="20"/>
        </w:rPr>
        <w:t>plichten zich om de wederpartij</w:t>
      </w:r>
      <w:r w:rsidRPr="00CF51C2">
        <w:rPr>
          <w:rFonts w:ascii="Tahoma" w:hAnsi="Tahoma" w:cs="Tahoma"/>
          <w:color w:val="000000" w:themeColor="text1"/>
          <w:sz w:val="20"/>
          <w:szCs w:val="20"/>
        </w:rPr>
        <w:t xml:space="preserve"> schriftelijk te </w:t>
      </w:r>
      <w:r w:rsidRPr="00A534E6">
        <w:rPr>
          <w:rFonts w:ascii="Tahoma" w:hAnsi="Tahoma" w:cs="Tahoma"/>
          <w:color w:val="000000" w:themeColor="text1"/>
          <w:sz w:val="20"/>
          <w:szCs w:val="20"/>
        </w:rPr>
        <w:t>informeren</w:t>
      </w:r>
      <w:r w:rsidR="00E220E0" w:rsidRPr="00A534E6">
        <w:rPr>
          <w:rFonts w:ascii="Tahoma" w:hAnsi="Tahoma" w:cs="Tahoma"/>
          <w:color w:val="000000" w:themeColor="text1"/>
          <w:sz w:val="20"/>
          <w:szCs w:val="20"/>
        </w:rPr>
        <w:t xml:space="preserve"> </w:t>
      </w:r>
      <w:r w:rsidRPr="00A534E6">
        <w:rPr>
          <w:rFonts w:ascii="Tahoma" w:hAnsi="Tahoma" w:cs="Tahoma"/>
          <w:color w:val="000000" w:themeColor="text1"/>
          <w:sz w:val="20"/>
          <w:szCs w:val="20"/>
        </w:rPr>
        <w:t xml:space="preserve">voorafgaand aan wijzigingen die invloed hebben op </w:t>
      </w:r>
      <w:r w:rsidR="00D3049F" w:rsidRPr="00A534E6">
        <w:rPr>
          <w:rFonts w:ascii="Tahoma" w:hAnsi="Tahoma" w:cs="Tahoma"/>
          <w:color w:val="000000" w:themeColor="text1"/>
          <w:sz w:val="20"/>
          <w:szCs w:val="20"/>
        </w:rPr>
        <w:t xml:space="preserve">de zorg voor cliënten, </w:t>
      </w:r>
      <w:r w:rsidRPr="00A534E6">
        <w:rPr>
          <w:rFonts w:ascii="Tahoma" w:hAnsi="Tahoma" w:cs="Tahoma"/>
          <w:color w:val="000000" w:themeColor="text1"/>
          <w:sz w:val="20"/>
          <w:szCs w:val="20"/>
        </w:rPr>
        <w:t>de uitvoering van de werkzaamheden van betrokken medewerkers en/of wijziging</w:t>
      </w:r>
      <w:r w:rsidR="05C319AA" w:rsidRPr="00A534E6">
        <w:rPr>
          <w:rFonts w:ascii="Tahoma" w:hAnsi="Tahoma" w:cs="Tahoma"/>
          <w:color w:val="000000" w:themeColor="text1"/>
          <w:sz w:val="20"/>
          <w:szCs w:val="20"/>
        </w:rPr>
        <w:t xml:space="preserve"> </w:t>
      </w:r>
      <w:r w:rsidRPr="00A534E6">
        <w:rPr>
          <w:rFonts w:ascii="Tahoma" w:hAnsi="Tahoma" w:cs="Tahoma"/>
          <w:color w:val="000000" w:themeColor="text1"/>
          <w:sz w:val="20"/>
          <w:szCs w:val="20"/>
        </w:rPr>
        <w:t>in kosten voor de wederpartij betekenen.</w:t>
      </w:r>
      <w:r w:rsidR="002B5721" w:rsidRPr="00A534E6">
        <w:rPr>
          <w:rFonts w:ascii="Tahoma" w:hAnsi="Tahoma" w:cs="Tahoma"/>
          <w:color w:val="000000" w:themeColor="text1"/>
          <w:sz w:val="20"/>
          <w:szCs w:val="20"/>
        </w:rPr>
        <w:t xml:space="preserve"> Voor deze informatieplicht geldt een termijn van tenminste 14 dagen of zoveel meer als redelijkerwijs nodig </w:t>
      </w:r>
      <w:r w:rsidR="00BE684E" w:rsidRPr="00A534E6">
        <w:rPr>
          <w:rFonts w:ascii="Tahoma" w:hAnsi="Tahoma" w:cs="Tahoma"/>
          <w:color w:val="000000" w:themeColor="text1"/>
          <w:sz w:val="20"/>
          <w:szCs w:val="20"/>
        </w:rPr>
        <w:t>is voor de andere partij</w:t>
      </w:r>
      <w:r w:rsidR="0098627D" w:rsidRPr="00A534E6">
        <w:rPr>
          <w:rFonts w:ascii="Tahoma" w:hAnsi="Tahoma" w:cs="Tahoma"/>
          <w:color w:val="000000" w:themeColor="text1"/>
          <w:sz w:val="20"/>
          <w:szCs w:val="20"/>
        </w:rPr>
        <w:t xml:space="preserve"> om haar dienstverlening op deze wijzing(en) aan te kunnen passen. </w:t>
      </w:r>
    </w:p>
    <w:p w14:paraId="0E2DEA9F" w14:textId="77777777" w:rsidR="00336A45" w:rsidRPr="00CF51C2" w:rsidRDefault="1FB83B80">
      <w:pPr>
        <w:pStyle w:val="Lijstalinea"/>
        <w:numPr>
          <w:ilvl w:val="1"/>
          <w:numId w:val="2"/>
        </w:numPr>
        <w:rPr>
          <w:rFonts w:ascii="Tahoma" w:hAnsi="Tahoma" w:cs="Tahoma"/>
          <w:sz w:val="20"/>
          <w:szCs w:val="20"/>
        </w:rPr>
      </w:pPr>
      <w:r w:rsidRPr="00A534E6">
        <w:rPr>
          <w:rFonts w:ascii="Tahoma" w:hAnsi="Tahoma" w:cs="Tahoma"/>
          <w:color w:val="000000" w:themeColor="text1"/>
          <w:sz w:val="20"/>
          <w:szCs w:val="20"/>
        </w:rPr>
        <w:t>Partijen zijn verplicht om (uitvoerend) betrokkenen schriftelijk te informeren over</w:t>
      </w:r>
      <w:r w:rsidRPr="00CF51C2">
        <w:rPr>
          <w:rFonts w:ascii="Tahoma" w:hAnsi="Tahoma" w:cs="Tahoma"/>
          <w:color w:val="000000" w:themeColor="text1"/>
          <w:sz w:val="20"/>
          <w:szCs w:val="20"/>
        </w:rPr>
        <w:t xml:space="preserve"> de verplichtingen zoals opgenomen in deze overeenkomst.</w:t>
      </w:r>
    </w:p>
    <w:p w14:paraId="4F702A8D" w14:textId="77777777" w:rsidR="00F71991" w:rsidRPr="00CF51C2" w:rsidRDefault="00F71991" w:rsidP="002C5259">
      <w:pPr>
        <w:spacing w:after="0" w:line="240" w:lineRule="auto"/>
        <w:rPr>
          <w:rFonts w:ascii="Tahoma" w:hAnsi="Tahoma" w:cs="Tahoma"/>
          <w:b/>
          <w:color w:val="000000" w:themeColor="text1"/>
          <w:sz w:val="20"/>
          <w:szCs w:val="20"/>
        </w:rPr>
      </w:pPr>
    </w:p>
    <w:p w14:paraId="0E2DEAA1" w14:textId="6DCC3DEA" w:rsidR="00336A45" w:rsidRPr="004960BF" w:rsidRDefault="003470EA" w:rsidP="002C5259">
      <w:pPr>
        <w:spacing w:after="0" w:line="240" w:lineRule="auto"/>
        <w:rPr>
          <w:rFonts w:ascii="Tahoma" w:hAnsi="Tahoma" w:cs="Tahoma"/>
          <w:b/>
          <w:sz w:val="20"/>
          <w:szCs w:val="20"/>
        </w:rPr>
      </w:pPr>
      <w:r w:rsidRPr="004960BF">
        <w:rPr>
          <w:rFonts w:ascii="Tahoma" w:hAnsi="Tahoma" w:cs="Tahoma"/>
          <w:b/>
          <w:sz w:val="20"/>
          <w:szCs w:val="20"/>
        </w:rPr>
        <w:t>B. VERPLICHTINGEN</w:t>
      </w:r>
    </w:p>
    <w:p w14:paraId="0E2DEAA2" w14:textId="77777777" w:rsidR="00336A45" w:rsidRPr="004960BF" w:rsidRDefault="00336A45">
      <w:pPr>
        <w:tabs>
          <w:tab w:val="left" w:pos="426"/>
        </w:tabs>
        <w:spacing w:after="0"/>
        <w:rPr>
          <w:rFonts w:ascii="Tahoma" w:hAnsi="Tahoma" w:cs="Tahoma"/>
          <w:b/>
          <w:sz w:val="20"/>
          <w:szCs w:val="20"/>
        </w:rPr>
      </w:pPr>
    </w:p>
    <w:p w14:paraId="0E2DEAA3" w14:textId="638888A2" w:rsidR="00336A45" w:rsidRPr="004960BF" w:rsidRDefault="003470EA">
      <w:pPr>
        <w:pStyle w:val="Lijstalinea"/>
        <w:numPr>
          <w:ilvl w:val="0"/>
          <w:numId w:val="2"/>
        </w:numPr>
        <w:tabs>
          <w:tab w:val="left" w:pos="426"/>
        </w:tabs>
        <w:spacing w:after="0"/>
        <w:rPr>
          <w:rFonts w:ascii="Tahoma" w:hAnsi="Tahoma" w:cs="Tahoma"/>
          <w:b/>
          <w:sz w:val="20"/>
          <w:szCs w:val="20"/>
        </w:rPr>
      </w:pPr>
      <w:r w:rsidRPr="004960BF">
        <w:rPr>
          <w:rFonts w:ascii="Tahoma" w:hAnsi="Tahoma" w:cs="Tahoma"/>
          <w:b/>
          <w:sz w:val="20"/>
          <w:szCs w:val="20"/>
        </w:rPr>
        <w:t xml:space="preserve">Algemene verplichtingen </w:t>
      </w:r>
      <w:r w:rsidR="00D3049F" w:rsidRPr="004960BF">
        <w:rPr>
          <w:rFonts w:ascii="Tahoma" w:hAnsi="Tahoma" w:cs="Tahoma"/>
          <w:b/>
          <w:sz w:val="20"/>
          <w:szCs w:val="20"/>
        </w:rPr>
        <w:t>A</w:t>
      </w:r>
    </w:p>
    <w:p w14:paraId="0E2DEAA4" w14:textId="16483676" w:rsidR="00336A45" w:rsidRPr="004960BF" w:rsidRDefault="00D3049F">
      <w:pPr>
        <w:pStyle w:val="Lijstalinea"/>
        <w:numPr>
          <w:ilvl w:val="1"/>
          <w:numId w:val="2"/>
        </w:numPr>
        <w:tabs>
          <w:tab w:val="left" w:pos="426"/>
        </w:tabs>
        <w:spacing w:after="0"/>
        <w:rPr>
          <w:rFonts w:ascii="Tahoma" w:hAnsi="Tahoma" w:cs="Tahoma"/>
          <w:sz w:val="20"/>
          <w:szCs w:val="20"/>
        </w:rPr>
      </w:pPr>
      <w:r w:rsidRPr="004960BF">
        <w:rPr>
          <w:rFonts w:ascii="Tahoma" w:hAnsi="Tahoma" w:cs="Tahoma"/>
          <w:sz w:val="20"/>
          <w:szCs w:val="20"/>
        </w:rPr>
        <w:t xml:space="preserve">A </w:t>
      </w:r>
      <w:r w:rsidR="1FB83B80" w:rsidRPr="004960BF">
        <w:rPr>
          <w:rFonts w:ascii="Tahoma" w:hAnsi="Tahoma" w:cs="Tahoma"/>
          <w:sz w:val="20"/>
          <w:szCs w:val="20"/>
        </w:rPr>
        <w:t xml:space="preserve">is eindverantwoordelijk voor het totale pakket van </w:t>
      </w:r>
      <w:r w:rsidR="2DBCA9BB" w:rsidRPr="004960BF">
        <w:rPr>
          <w:rFonts w:ascii="Tahoma" w:hAnsi="Tahoma" w:cs="Tahoma"/>
          <w:sz w:val="20"/>
          <w:szCs w:val="20"/>
        </w:rPr>
        <w:t>persoonlijke verzorging, begeleiding, verpleging, verblijf, dagbesteding</w:t>
      </w:r>
      <w:r w:rsidR="1FB83B80" w:rsidRPr="004960BF">
        <w:rPr>
          <w:rFonts w:ascii="Tahoma" w:hAnsi="Tahoma" w:cs="Tahoma"/>
          <w:sz w:val="20"/>
          <w:szCs w:val="20"/>
        </w:rPr>
        <w:t xml:space="preserve"> en </w:t>
      </w:r>
      <w:r w:rsidR="2DBCA9BB" w:rsidRPr="004960BF">
        <w:rPr>
          <w:rFonts w:ascii="Tahoma" w:hAnsi="Tahoma" w:cs="Tahoma"/>
          <w:sz w:val="20"/>
          <w:szCs w:val="20"/>
        </w:rPr>
        <w:t xml:space="preserve">aanvullende </w:t>
      </w:r>
      <w:r w:rsidR="1FB83B80" w:rsidRPr="004960BF">
        <w:rPr>
          <w:rFonts w:ascii="Tahoma" w:hAnsi="Tahoma" w:cs="Tahoma"/>
          <w:sz w:val="20"/>
          <w:szCs w:val="20"/>
        </w:rPr>
        <w:t xml:space="preserve">diensten dat </w:t>
      </w:r>
      <w:r w:rsidRPr="004960BF">
        <w:rPr>
          <w:rFonts w:ascii="Tahoma" w:hAnsi="Tahoma" w:cs="Tahoma"/>
          <w:sz w:val="20"/>
          <w:szCs w:val="20"/>
        </w:rPr>
        <w:t xml:space="preserve">integraal, passend en verantwoord </w:t>
      </w:r>
      <w:r w:rsidR="1FB83B80" w:rsidRPr="004960BF">
        <w:rPr>
          <w:rFonts w:ascii="Tahoma" w:hAnsi="Tahoma" w:cs="Tahoma"/>
          <w:sz w:val="20"/>
          <w:szCs w:val="20"/>
        </w:rPr>
        <w:t xml:space="preserve">verleend wordt aan haar cliënten. </w:t>
      </w:r>
    </w:p>
    <w:p w14:paraId="5743DB56" w14:textId="6512DE78" w:rsidR="00F44C07" w:rsidRPr="004960BF" w:rsidRDefault="00D3049F">
      <w:pPr>
        <w:pStyle w:val="Lijstalinea"/>
        <w:numPr>
          <w:ilvl w:val="1"/>
          <w:numId w:val="2"/>
        </w:numPr>
        <w:tabs>
          <w:tab w:val="left" w:pos="426"/>
        </w:tabs>
        <w:spacing w:after="0"/>
        <w:rPr>
          <w:rFonts w:ascii="Tahoma" w:hAnsi="Tahoma" w:cs="Tahoma"/>
          <w:sz w:val="20"/>
          <w:szCs w:val="20"/>
        </w:rPr>
      </w:pPr>
      <w:r w:rsidRPr="004960BF">
        <w:rPr>
          <w:rFonts w:ascii="Tahoma" w:hAnsi="Tahoma" w:cs="Tahoma"/>
          <w:sz w:val="20"/>
          <w:szCs w:val="20"/>
        </w:rPr>
        <w:lastRenderedPageBreak/>
        <w:t xml:space="preserve">A </w:t>
      </w:r>
      <w:r w:rsidR="00A805DE" w:rsidRPr="004960BF">
        <w:rPr>
          <w:rFonts w:ascii="Tahoma" w:hAnsi="Tahoma" w:cs="Tahoma"/>
          <w:sz w:val="20"/>
          <w:szCs w:val="20"/>
        </w:rPr>
        <w:t xml:space="preserve">is </w:t>
      </w:r>
      <w:r w:rsidRPr="004960BF">
        <w:rPr>
          <w:rFonts w:ascii="Tahoma" w:hAnsi="Tahoma" w:cs="Tahoma"/>
          <w:sz w:val="20"/>
          <w:szCs w:val="20"/>
        </w:rPr>
        <w:t xml:space="preserve">daarnaast ook </w:t>
      </w:r>
      <w:r w:rsidR="00A805DE" w:rsidRPr="004960BF">
        <w:rPr>
          <w:rFonts w:ascii="Tahoma" w:hAnsi="Tahoma" w:cs="Tahoma"/>
          <w:sz w:val="20"/>
          <w:szCs w:val="20"/>
        </w:rPr>
        <w:t xml:space="preserve">verantwoordelijk voor de </w:t>
      </w:r>
      <w:r w:rsidR="00F44C07" w:rsidRPr="004960BF">
        <w:rPr>
          <w:rFonts w:ascii="Tahoma" w:hAnsi="Tahoma" w:cs="Tahoma"/>
          <w:sz w:val="20"/>
          <w:szCs w:val="20"/>
        </w:rPr>
        <w:t>regie</w:t>
      </w:r>
      <w:r w:rsidR="00A805DE" w:rsidRPr="004960BF">
        <w:rPr>
          <w:rFonts w:ascii="Tahoma" w:hAnsi="Tahoma" w:cs="Tahoma"/>
          <w:sz w:val="20"/>
          <w:szCs w:val="20"/>
        </w:rPr>
        <w:t>voering</w:t>
      </w:r>
      <w:r w:rsidR="009B5B12" w:rsidRPr="004960BF">
        <w:rPr>
          <w:rFonts w:ascii="Tahoma" w:hAnsi="Tahoma" w:cs="Tahoma"/>
          <w:sz w:val="20"/>
          <w:szCs w:val="20"/>
        </w:rPr>
        <w:t>,</w:t>
      </w:r>
      <w:r w:rsidR="00A805DE" w:rsidRPr="004960BF">
        <w:rPr>
          <w:rFonts w:ascii="Tahoma" w:hAnsi="Tahoma" w:cs="Tahoma"/>
          <w:sz w:val="20"/>
          <w:szCs w:val="20"/>
        </w:rPr>
        <w:t xml:space="preserve"> </w:t>
      </w:r>
      <w:r w:rsidR="007A7CDD" w:rsidRPr="004960BF">
        <w:rPr>
          <w:rFonts w:ascii="Tahoma" w:hAnsi="Tahoma" w:cs="Tahoma"/>
          <w:sz w:val="20"/>
          <w:szCs w:val="20"/>
        </w:rPr>
        <w:t xml:space="preserve">waardoor afgestemde zorg voor de </w:t>
      </w:r>
      <w:r w:rsidR="003051C6" w:rsidRPr="004960BF">
        <w:rPr>
          <w:rFonts w:ascii="Tahoma" w:hAnsi="Tahoma" w:cs="Tahoma"/>
          <w:sz w:val="20"/>
          <w:szCs w:val="20"/>
        </w:rPr>
        <w:t>cliënt</w:t>
      </w:r>
      <w:r w:rsidR="007A7CDD" w:rsidRPr="004960BF">
        <w:rPr>
          <w:rFonts w:ascii="Tahoma" w:hAnsi="Tahoma" w:cs="Tahoma"/>
          <w:sz w:val="20"/>
          <w:szCs w:val="20"/>
        </w:rPr>
        <w:t xml:space="preserve"> wordt gerealiseerd. Dit betekent dat A verantwoordelijk is voor de afstemming tussen de woonzorg, de specifieke behandeling en de ggz-behandeling. A is</w:t>
      </w:r>
      <w:r w:rsidR="00213223" w:rsidRPr="004960BF">
        <w:rPr>
          <w:rFonts w:ascii="Tahoma" w:hAnsi="Tahoma" w:cs="Tahoma"/>
          <w:sz w:val="20"/>
          <w:szCs w:val="20"/>
        </w:rPr>
        <w:t xml:space="preserve"> er</w:t>
      </w:r>
      <w:r w:rsidR="007A7CDD" w:rsidRPr="004960BF">
        <w:rPr>
          <w:rFonts w:ascii="Tahoma" w:hAnsi="Tahoma" w:cs="Tahoma"/>
          <w:sz w:val="20"/>
          <w:szCs w:val="20"/>
        </w:rPr>
        <w:t xml:space="preserve"> verantwoordelijk</w:t>
      </w:r>
      <w:r w:rsidR="00213223" w:rsidRPr="004960BF">
        <w:rPr>
          <w:rFonts w:ascii="Tahoma" w:hAnsi="Tahoma" w:cs="Tahoma"/>
          <w:sz w:val="20"/>
          <w:szCs w:val="20"/>
        </w:rPr>
        <w:t xml:space="preserve"> voor </w:t>
      </w:r>
      <w:r w:rsidR="007A7CDD" w:rsidRPr="004960BF">
        <w:rPr>
          <w:rFonts w:ascii="Tahoma" w:hAnsi="Tahoma" w:cs="Tahoma"/>
          <w:sz w:val="20"/>
          <w:szCs w:val="20"/>
        </w:rPr>
        <w:t xml:space="preserve">de benodigde behandeling integraal deel uitmaakt van de zorg aan de </w:t>
      </w:r>
      <w:r w:rsidR="003051C6" w:rsidRPr="004960BF">
        <w:rPr>
          <w:rFonts w:ascii="Tahoma" w:hAnsi="Tahoma" w:cs="Tahoma"/>
          <w:sz w:val="20"/>
          <w:szCs w:val="20"/>
        </w:rPr>
        <w:t>cliënt</w:t>
      </w:r>
      <w:r w:rsidR="007A7CDD" w:rsidRPr="004960BF">
        <w:rPr>
          <w:rFonts w:ascii="Tahoma" w:hAnsi="Tahoma" w:cs="Tahoma"/>
          <w:sz w:val="20"/>
          <w:szCs w:val="20"/>
        </w:rPr>
        <w:t>.</w:t>
      </w:r>
      <w:r w:rsidR="00DB41B6" w:rsidRPr="004960BF">
        <w:rPr>
          <w:rFonts w:ascii="Tahoma" w:hAnsi="Tahoma" w:cs="Tahoma"/>
          <w:sz w:val="20"/>
          <w:szCs w:val="20"/>
        </w:rPr>
        <w:t xml:space="preserve"> De</w:t>
      </w:r>
      <w:r w:rsidR="007A7CDD" w:rsidRPr="004960BF">
        <w:rPr>
          <w:rFonts w:ascii="Tahoma" w:hAnsi="Tahoma" w:cs="Tahoma"/>
          <w:sz w:val="20"/>
          <w:szCs w:val="20"/>
        </w:rPr>
        <w:t>ze</w:t>
      </w:r>
      <w:r w:rsidR="00DB41B6" w:rsidRPr="004960BF">
        <w:rPr>
          <w:rFonts w:ascii="Tahoma" w:hAnsi="Tahoma" w:cs="Tahoma"/>
          <w:sz w:val="20"/>
          <w:szCs w:val="20"/>
        </w:rPr>
        <w:t xml:space="preserve"> regierol</w:t>
      </w:r>
      <w:r w:rsidR="007A7CDD" w:rsidRPr="004960BF">
        <w:rPr>
          <w:rFonts w:ascii="Tahoma" w:hAnsi="Tahoma" w:cs="Tahoma"/>
          <w:sz w:val="20"/>
          <w:szCs w:val="20"/>
        </w:rPr>
        <w:t xml:space="preserve"> is</w:t>
      </w:r>
      <w:r w:rsidR="00213223" w:rsidRPr="004960BF">
        <w:rPr>
          <w:rFonts w:ascii="Tahoma" w:hAnsi="Tahoma" w:cs="Tahoma"/>
          <w:sz w:val="20"/>
          <w:szCs w:val="20"/>
        </w:rPr>
        <w:t xml:space="preserve"> belegd</w:t>
      </w:r>
      <w:r w:rsidR="007A7CDD" w:rsidRPr="004960BF">
        <w:rPr>
          <w:rFonts w:ascii="Tahoma" w:hAnsi="Tahoma" w:cs="Tahoma"/>
          <w:sz w:val="20"/>
          <w:szCs w:val="20"/>
        </w:rPr>
        <w:t xml:space="preserve"> op </w:t>
      </w:r>
      <w:r w:rsidR="00213223" w:rsidRPr="004960BF">
        <w:rPr>
          <w:rFonts w:ascii="Tahoma" w:hAnsi="Tahoma" w:cs="Tahoma"/>
          <w:sz w:val="20"/>
          <w:szCs w:val="20"/>
        </w:rPr>
        <w:t>organisatie</w:t>
      </w:r>
      <w:r w:rsidR="007A7CDD" w:rsidRPr="004960BF">
        <w:rPr>
          <w:rFonts w:ascii="Tahoma" w:hAnsi="Tahoma" w:cs="Tahoma"/>
          <w:sz w:val="20"/>
          <w:szCs w:val="20"/>
        </w:rPr>
        <w:t>niveau en op casusniveau.</w:t>
      </w:r>
      <w:r w:rsidR="00DB41B6" w:rsidRPr="004960BF">
        <w:rPr>
          <w:rFonts w:ascii="Tahoma" w:hAnsi="Tahoma" w:cs="Tahoma"/>
          <w:sz w:val="20"/>
          <w:szCs w:val="20"/>
        </w:rPr>
        <w:t xml:space="preserve"> </w:t>
      </w:r>
    </w:p>
    <w:p w14:paraId="63474B42" w14:textId="795D7668" w:rsidR="007A7CDD" w:rsidRPr="004960BF" w:rsidRDefault="007A7CDD">
      <w:pPr>
        <w:pStyle w:val="Lijstalinea"/>
        <w:numPr>
          <w:ilvl w:val="1"/>
          <w:numId w:val="2"/>
        </w:numPr>
        <w:tabs>
          <w:tab w:val="left" w:pos="426"/>
        </w:tabs>
        <w:spacing w:after="0"/>
        <w:rPr>
          <w:rFonts w:ascii="Tahoma" w:hAnsi="Tahoma" w:cs="Tahoma"/>
          <w:sz w:val="20"/>
          <w:szCs w:val="20"/>
        </w:rPr>
      </w:pPr>
      <w:bookmarkStart w:id="2" w:name="_Hlk53588606"/>
      <w:r w:rsidRPr="004960BF">
        <w:rPr>
          <w:rFonts w:ascii="Tahoma" w:hAnsi="Tahoma" w:cs="Tahoma"/>
          <w:sz w:val="20"/>
          <w:szCs w:val="20"/>
        </w:rPr>
        <w:t>Op organisatieniveau zijn de taken</w:t>
      </w:r>
      <w:r w:rsidR="00E9670B" w:rsidRPr="004960BF">
        <w:rPr>
          <w:rFonts w:ascii="Tahoma" w:hAnsi="Tahoma" w:cs="Tahoma"/>
          <w:sz w:val="20"/>
          <w:szCs w:val="20"/>
        </w:rPr>
        <w:t xml:space="preserve"> voor A</w:t>
      </w:r>
      <w:r w:rsidRPr="004960BF">
        <w:rPr>
          <w:rFonts w:ascii="Tahoma" w:hAnsi="Tahoma" w:cs="Tahoma"/>
          <w:sz w:val="20"/>
          <w:szCs w:val="20"/>
        </w:rPr>
        <w:t xml:space="preserve"> onder andere</w:t>
      </w:r>
      <w:bookmarkEnd w:id="2"/>
      <w:r w:rsidRPr="004960BF">
        <w:rPr>
          <w:rFonts w:ascii="Tahoma" w:hAnsi="Tahoma" w:cs="Tahoma"/>
          <w:sz w:val="20"/>
          <w:szCs w:val="20"/>
        </w:rPr>
        <w:t xml:space="preserve">: </w:t>
      </w:r>
    </w:p>
    <w:p w14:paraId="7B8CDEC3" w14:textId="179F1AE9" w:rsidR="007A7CDD" w:rsidRPr="004960BF" w:rsidRDefault="007A7CDD" w:rsidP="007A7CDD">
      <w:pPr>
        <w:pStyle w:val="Lijstalinea"/>
        <w:numPr>
          <w:ilvl w:val="2"/>
          <w:numId w:val="2"/>
        </w:numPr>
        <w:tabs>
          <w:tab w:val="left" w:pos="426"/>
        </w:tabs>
        <w:spacing w:after="0"/>
        <w:rPr>
          <w:rFonts w:ascii="Tahoma" w:hAnsi="Tahoma" w:cs="Tahoma"/>
          <w:sz w:val="20"/>
          <w:szCs w:val="20"/>
        </w:rPr>
      </w:pPr>
      <w:r w:rsidRPr="004960BF">
        <w:rPr>
          <w:rFonts w:ascii="Tahoma" w:hAnsi="Tahoma" w:cs="Tahoma"/>
          <w:sz w:val="20"/>
          <w:szCs w:val="20"/>
        </w:rPr>
        <w:t>Het initiëren en faciliteren van de samenwerking met iedere</w:t>
      </w:r>
      <w:r w:rsidR="00213223" w:rsidRPr="004960BF">
        <w:rPr>
          <w:rFonts w:ascii="Tahoma" w:hAnsi="Tahoma" w:cs="Tahoma"/>
          <w:sz w:val="20"/>
          <w:szCs w:val="20"/>
        </w:rPr>
        <w:t xml:space="preserve"> </w:t>
      </w:r>
      <w:proofErr w:type="spellStart"/>
      <w:r w:rsidR="00213223" w:rsidRPr="004960BF">
        <w:rPr>
          <w:rFonts w:ascii="Tahoma" w:hAnsi="Tahoma" w:cs="Tahoma"/>
          <w:sz w:val="20"/>
          <w:szCs w:val="20"/>
        </w:rPr>
        <w:t>Wlz</w:t>
      </w:r>
      <w:proofErr w:type="spellEnd"/>
      <w:r w:rsidRPr="004960BF">
        <w:rPr>
          <w:rFonts w:ascii="Tahoma" w:hAnsi="Tahoma" w:cs="Tahoma"/>
          <w:sz w:val="20"/>
          <w:szCs w:val="20"/>
        </w:rPr>
        <w:t xml:space="preserve"> </w:t>
      </w:r>
      <w:r w:rsidR="3EE9EE2F" w:rsidRPr="004960BF">
        <w:rPr>
          <w:rFonts w:ascii="Tahoma" w:hAnsi="Tahoma" w:cs="Tahoma"/>
          <w:sz w:val="20"/>
          <w:szCs w:val="20"/>
        </w:rPr>
        <w:t>zorg</w:t>
      </w:r>
      <w:r w:rsidRPr="004960BF">
        <w:rPr>
          <w:rFonts w:ascii="Tahoma" w:hAnsi="Tahoma" w:cs="Tahoma"/>
          <w:sz w:val="20"/>
          <w:szCs w:val="20"/>
        </w:rPr>
        <w:t>aanbieder;</w:t>
      </w:r>
    </w:p>
    <w:p w14:paraId="6AB15ADE" w14:textId="1DBEAAC0" w:rsidR="007A7CDD" w:rsidRPr="00CF51C2" w:rsidRDefault="007A7CDD" w:rsidP="007A7CDD">
      <w:pPr>
        <w:pStyle w:val="Lijstalinea"/>
        <w:numPr>
          <w:ilvl w:val="2"/>
          <w:numId w:val="2"/>
        </w:numPr>
        <w:tabs>
          <w:tab w:val="left" w:pos="426"/>
        </w:tabs>
        <w:spacing w:after="0"/>
        <w:rPr>
          <w:rFonts w:ascii="Tahoma" w:hAnsi="Tahoma" w:cs="Tahoma"/>
          <w:color w:val="000000" w:themeColor="text1"/>
          <w:sz w:val="20"/>
          <w:szCs w:val="20"/>
        </w:rPr>
      </w:pPr>
      <w:r w:rsidRPr="004960BF">
        <w:rPr>
          <w:rFonts w:ascii="Tahoma" w:hAnsi="Tahoma" w:cs="Tahoma"/>
          <w:sz w:val="20"/>
          <w:szCs w:val="20"/>
        </w:rPr>
        <w:t xml:space="preserve">het organiseren van </w:t>
      </w:r>
      <w:r w:rsidRPr="00CF51C2">
        <w:rPr>
          <w:rFonts w:ascii="Tahoma" w:hAnsi="Tahoma" w:cs="Tahoma"/>
          <w:color w:val="000000" w:themeColor="text1"/>
          <w:sz w:val="20"/>
          <w:szCs w:val="20"/>
        </w:rPr>
        <w:t xml:space="preserve">een jaarlijkse evaluatie met iedere </w:t>
      </w:r>
      <w:r w:rsidR="6AB2CF84" w:rsidRPr="00CF51C2">
        <w:rPr>
          <w:rFonts w:ascii="Tahoma" w:hAnsi="Tahoma" w:cs="Tahoma"/>
          <w:color w:val="000000" w:themeColor="text1"/>
          <w:sz w:val="20"/>
          <w:szCs w:val="20"/>
        </w:rPr>
        <w:t>zorg</w:t>
      </w:r>
      <w:r w:rsidRPr="00CF51C2">
        <w:rPr>
          <w:rFonts w:ascii="Tahoma" w:hAnsi="Tahoma" w:cs="Tahoma"/>
          <w:color w:val="000000" w:themeColor="text1"/>
          <w:sz w:val="20"/>
          <w:szCs w:val="20"/>
        </w:rPr>
        <w:t>aanbieder, waaronder B, over de werking en uitvoering van de</w:t>
      </w:r>
      <w:r w:rsidR="00E9670B" w:rsidRPr="00CF51C2">
        <w:rPr>
          <w:rFonts w:ascii="Tahoma" w:hAnsi="Tahoma" w:cs="Tahoma"/>
          <w:color w:val="000000" w:themeColor="text1"/>
          <w:sz w:val="20"/>
          <w:szCs w:val="20"/>
        </w:rPr>
        <w:t xml:space="preserve"> onderhavige</w:t>
      </w:r>
      <w:r w:rsidRPr="00CF51C2">
        <w:rPr>
          <w:rFonts w:ascii="Tahoma" w:hAnsi="Tahoma" w:cs="Tahoma"/>
          <w:color w:val="000000" w:themeColor="text1"/>
          <w:sz w:val="20"/>
          <w:szCs w:val="20"/>
        </w:rPr>
        <w:t xml:space="preserve"> samenwerkingsovereenkomst. Daarbij komen tenminste de volgende zaken aan de orde:</w:t>
      </w:r>
    </w:p>
    <w:p w14:paraId="7DC04A79" w14:textId="36AAF058" w:rsidR="007A7CDD" w:rsidRPr="00CF51C2" w:rsidRDefault="007A7CDD" w:rsidP="00213223">
      <w:pPr>
        <w:pStyle w:val="Lijstalinea"/>
        <w:numPr>
          <w:ilvl w:val="3"/>
          <w:numId w:val="11"/>
        </w:numPr>
        <w:tabs>
          <w:tab w:val="left" w:pos="426"/>
        </w:tabs>
        <w:spacing w:after="0"/>
        <w:rPr>
          <w:rFonts w:ascii="Tahoma" w:hAnsi="Tahoma" w:cs="Tahoma"/>
          <w:color w:val="000000" w:themeColor="text1"/>
          <w:sz w:val="20"/>
          <w:szCs w:val="20"/>
        </w:rPr>
      </w:pPr>
      <w:r w:rsidRPr="00CF51C2">
        <w:rPr>
          <w:rFonts w:ascii="Tahoma" w:hAnsi="Tahoma" w:cs="Tahoma"/>
          <w:color w:val="000000" w:themeColor="text1"/>
          <w:sz w:val="20"/>
          <w:szCs w:val="20"/>
        </w:rPr>
        <w:t>evaluatie en indien nodig bijstelling van de gemaakte afspraken zoals vastgelegd in de</w:t>
      </w:r>
      <w:r w:rsidR="00E9670B" w:rsidRPr="00CF51C2">
        <w:rPr>
          <w:rFonts w:ascii="Tahoma" w:hAnsi="Tahoma" w:cs="Tahoma"/>
          <w:color w:val="000000" w:themeColor="text1"/>
          <w:sz w:val="20"/>
          <w:szCs w:val="20"/>
        </w:rPr>
        <w:t xml:space="preserve"> onderhavige</w:t>
      </w:r>
      <w:r w:rsidRPr="00CF51C2">
        <w:rPr>
          <w:rFonts w:ascii="Tahoma" w:hAnsi="Tahoma" w:cs="Tahoma"/>
          <w:color w:val="000000" w:themeColor="text1"/>
          <w:sz w:val="20"/>
          <w:szCs w:val="20"/>
        </w:rPr>
        <w:t xml:space="preserve"> samenwerkingsovereenkomst;</w:t>
      </w:r>
    </w:p>
    <w:p w14:paraId="248D8645" w14:textId="6C0497C8" w:rsidR="007A7CDD" w:rsidRPr="00CF51C2" w:rsidRDefault="007A7CDD" w:rsidP="002C5259">
      <w:pPr>
        <w:pStyle w:val="Lijstalinea"/>
        <w:numPr>
          <w:ilvl w:val="3"/>
          <w:numId w:val="11"/>
        </w:numPr>
        <w:tabs>
          <w:tab w:val="left" w:pos="426"/>
        </w:tabs>
        <w:spacing w:after="0"/>
        <w:rPr>
          <w:rFonts w:ascii="Tahoma" w:hAnsi="Tahoma" w:cs="Tahoma"/>
          <w:color w:val="000000" w:themeColor="text1"/>
          <w:sz w:val="20"/>
          <w:szCs w:val="20"/>
        </w:rPr>
      </w:pPr>
      <w:r w:rsidRPr="00CF51C2">
        <w:rPr>
          <w:rFonts w:ascii="Tahoma" w:hAnsi="Tahoma" w:cs="Tahoma"/>
          <w:color w:val="000000" w:themeColor="text1"/>
          <w:sz w:val="20"/>
          <w:szCs w:val="20"/>
        </w:rPr>
        <w:t>geleverde kwaliteit</w:t>
      </w:r>
      <w:r w:rsidR="00D99392" w:rsidRPr="00CF51C2">
        <w:rPr>
          <w:rFonts w:ascii="Tahoma" w:hAnsi="Tahoma" w:cs="Tahoma"/>
          <w:color w:val="000000" w:themeColor="text1"/>
          <w:sz w:val="20"/>
          <w:szCs w:val="20"/>
        </w:rPr>
        <w:t>, en</w:t>
      </w:r>
    </w:p>
    <w:p w14:paraId="3612A083" w14:textId="69D2FA3F" w:rsidR="007A7CDD" w:rsidRPr="00A534E6" w:rsidRDefault="007A7CDD" w:rsidP="002C5259">
      <w:pPr>
        <w:pStyle w:val="Lijstalinea"/>
        <w:numPr>
          <w:ilvl w:val="3"/>
          <w:numId w:val="11"/>
        </w:numPr>
        <w:tabs>
          <w:tab w:val="left" w:pos="426"/>
        </w:tabs>
        <w:spacing w:after="0"/>
        <w:rPr>
          <w:rFonts w:ascii="Tahoma" w:hAnsi="Tahoma" w:cs="Tahoma"/>
          <w:color w:val="000000" w:themeColor="text1"/>
          <w:sz w:val="20"/>
          <w:szCs w:val="20"/>
        </w:rPr>
      </w:pPr>
      <w:r w:rsidRPr="00CF51C2">
        <w:rPr>
          <w:rFonts w:ascii="Tahoma" w:hAnsi="Tahoma" w:cs="Tahoma"/>
          <w:color w:val="000000" w:themeColor="text1"/>
          <w:sz w:val="20"/>
          <w:szCs w:val="20"/>
        </w:rPr>
        <w:t xml:space="preserve">relevante </w:t>
      </w:r>
      <w:r w:rsidRPr="00A534E6">
        <w:rPr>
          <w:rFonts w:ascii="Tahoma" w:hAnsi="Tahoma" w:cs="Tahoma"/>
          <w:color w:val="000000" w:themeColor="text1"/>
          <w:sz w:val="20"/>
          <w:szCs w:val="20"/>
        </w:rPr>
        <w:t xml:space="preserve">ontwikkelingen.  </w:t>
      </w:r>
    </w:p>
    <w:p w14:paraId="5DD735E6" w14:textId="4E85D771" w:rsidR="007A7CDD" w:rsidRPr="00A534E6" w:rsidRDefault="007A7CDD" w:rsidP="007A7CDD">
      <w:pPr>
        <w:pStyle w:val="Lijstalinea"/>
        <w:numPr>
          <w:ilvl w:val="2"/>
          <w:numId w:val="2"/>
        </w:numPr>
        <w:tabs>
          <w:tab w:val="left" w:pos="426"/>
        </w:tabs>
        <w:spacing w:after="0"/>
        <w:rPr>
          <w:rFonts w:ascii="Tahoma" w:hAnsi="Tahoma" w:cs="Tahoma"/>
          <w:color w:val="000000" w:themeColor="text1"/>
          <w:sz w:val="20"/>
          <w:szCs w:val="20"/>
        </w:rPr>
      </w:pPr>
      <w:r w:rsidRPr="00A534E6">
        <w:rPr>
          <w:rFonts w:ascii="Tahoma" w:hAnsi="Tahoma" w:cs="Tahoma"/>
          <w:color w:val="000000" w:themeColor="text1"/>
          <w:sz w:val="20"/>
          <w:szCs w:val="20"/>
        </w:rPr>
        <w:t xml:space="preserve">Het opstellen van de agenda en de notulen van het evaluatiegesprek. De notulen worden binnen 30 dagen ter goedkeuring voorgelegd aan de betrokkenen. </w:t>
      </w:r>
    </w:p>
    <w:p w14:paraId="7FA6D640" w14:textId="76236385" w:rsidR="007A7CDD" w:rsidRPr="00A534E6" w:rsidRDefault="007A7CDD" w:rsidP="007A7CDD">
      <w:pPr>
        <w:pStyle w:val="Lijstalinea"/>
        <w:numPr>
          <w:ilvl w:val="2"/>
          <w:numId w:val="2"/>
        </w:numPr>
        <w:tabs>
          <w:tab w:val="left" w:pos="426"/>
        </w:tabs>
        <w:spacing w:after="0"/>
        <w:rPr>
          <w:rFonts w:ascii="Tahoma" w:hAnsi="Tahoma" w:cs="Tahoma"/>
          <w:color w:val="000000" w:themeColor="text1"/>
          <w:sz w:val="20"/>
          <w:szCs w:val="20"/>
        </w:rPr>
      </w:pPr>
      <w:r w:rsidRPr="00A534E6">
        <w:rPr>
          <w:rFonts w:ascii="Tahoma" w:hAnsi="Tahoma" w:cs="Tahoma"/>
          <w:color w:val="000000" w:themeColor="text1"/>
          <w:sz w:val="20"/>
          <w:szCs w:val="20"/>
        </w:rPr>
        <w:t xml:space="preserve">Het </w:t>
      </w:r>
      <w:r w:rsidR="00D91C6D" w:rsidRPr="00A534E6">
        <w:rPr>
          <w:rFonts w:ascii="Tahoma" w:hAnsi="Tahoma" w:cs="Tahoma"/>
          <w:color w:val="000000" w:themeColor="text1"/>
          <w:sz w:val="20"/>
          <w:szCs w:val="20"/>
        </w:rPr>
        <w:t xml:space="preserve">initiëren, </w:t>
      </w:r>
      <w:r w:rsidRPr="00A534E6">
        <w:rPr>
          <w:rFonts w:ascii="Tahoma" w:hAnsi="Tahoma" w:cs="Tahoma"/>
          <w:color w:val="000000" w:themeColor="text1"/>
          <w:sz w:val="20"/>
          <w:szCs w:val="20"/>
        </w:rPr>
        <w:t>organiseren</w:t>
      </w:r>
      <w:r w:rsidR="00E9670B" w:rsidRPr="00A534E6">
        <w:rPr>
          <w:rFonts w:ascii="Tahoma" w:hAnsi="Tahoma" w:cs="Tahoma"/>
          <w:color w:val="000000" w:themeColor="text1"/>
          <w:sz w:val="20"/>
          <w:szCs w:val="20"/>
        </w:rPr>
        <w:t xml:space="preserve"> van</w:t>
      </w:r>
      <w:r w:rsidRPr="00A534E6">
        <w:rPr>
          <w:rFonts w:ascii="Tahoma" w:hAnsi="Tahoma" w:cs="Tahoma"/>
          <w:color w:val="000000" w:themeColor="text1"/>
          <w:sz w:val="20"/>
          <w:szCs w:val="20"/>
        </w:rPr>
        <w:t xml:space="preserve"> </w:t>
      </w:r>
      <w:r w:rsidR="00E9670B" w:rsidRPr="00A534E6">
        <w:rPr>
          <w:rFonts w:ascii="Tahoma" w:hAnsi="Tahoma" w:cs="Tahoma"/>
          <w:color w:val="000000" w:themeColor="text1"/>
          <w:sz w:val="20"/>
          <w:szCs w:val="20"/>
        </w:rPr>
        <w:t xml:space="preserve">en meewerken aan </w:t>
      </w:r>
      <w:r w:rsidRPr="00A534E6">
        <w:rPr>
          <w:rFonts w:ascii="Tahoma" w:hAnsi="Tahoma" w:cs="Tahoma"/>
          <w:color w:val="000000" w:themeColor="text1"/>
          <w:sz w:val="20"/>
          <w:szCs w:val="20"/>
        </w:rPr>
        <w:t>een jaarlijks werkoverleg met leidinggevenden en professionals van A en B om (</w:t>
      </w:r>
      <w:proofErr w:type="spellStart"/>
      <w:r w:rsidRPr="00A534E6">
        <w:rPr>
          <w:rFonts w:ascii="Tahoma" w:hAnsi="Tahoma" w:cs="Tahoma"/>
          <w:color w:val="000000" w:themeColor="text1"/>
          <w:sz w:val="20"/>
          <w:szCs w:val="20"/>
        </w:rPr>
        <w:t>samenwerkings</w:t>
      </w:r>
      <w:proofErr w:type="spellEnd"/>
      <w:r w:rsidRPr="00A534E6">
        <w:rPr>
          <w:rFonts w:ascii="Tahoma" w:hAnsi="Tahoma" w:cs="Tahoma"/>
          <w:color w:val="000000" w:themeColor="text1"/>
          <w:sz w:val="20"/>
          <w:szCs w:val="20"/>
        </w:rPr>
        <w:t>)processen verder te verbeteren</w:t>
      </w:r>
      <w:r w:rsidR="00F23344" w:rsidRPr="00A534E6">
        <w:rPr>
          <w:rFonts w:ascii="Tahoma" w:hAnsi="Tahoma" w:cs="Tahoma"/>
          <w:color w:val="000000" w:themeColor="text1"/>
          <w:sz w:val="20"/>
          <w:szCs w:val="20"/>
        </w:rPr>
        <w:t xml:space="preserve">, </w:t>
      </w:r>
      <w:bookmarkStart w:id="3" w:name="_Hlk55907366"/>
      <w:r w:rsidR="00FD661A" w:rsidRPr="00A534E6">
        <w:rPr>
          <w:rFonts w:ascii="Tahoma" w:hAnsi="Tahoma" w:cs="Tahoma"/>
          <w:color w:val="000000" w:themeColor="text1"/>
          <w:sz w:val="20"/>
          <w:szCs w:val="20"/>
        </w:rPr>
        <w:t>in de mate waarin</w:t>
      </w:r>
      <w:r w:rsidR="00F23344" w:rsidRPr="00A534E6">
        <w:rPr>
          <w:rFonts w:ascii="Tahoma" w:hAnsi="Tahoma" w:cs="Tahoma"/>
          <w:color w:val="000000" w:themeColor="text1"/>
          <w:sz w:val="20"/>
          <w:szCs w:val="20"/>
        </w:rPr>
        <w:t xml:space="preserve"> </w:t>
      </w:r>
      <w:r w:rsidR="004664E2" w:rsidRPr="00A534E6">
        <w:rPr>
          <w:rFonts w:ascii="Tahoma" w:hAnsi="Tahoma" w:cs="Tahoma"/>
          <w:color w:val="000000" w:themeColor="text1"/>
          <w:sz w:val="20"/>
          <w:szCs w:val="20"/>
        </w:rPr>
        <w:t xml:space="preserve">dit verhouding </w:t>
      </w:r>
      <w:r w:rsidR="00FD661A" w:rsidRPr="00A534E6">
        <w:rPr>
          <w:rFonts w:ascii="Tahoma" w:hAnsi="Tahoma" w:cs="Tahoma"/>
          <w:color w:val="000000" w:themeColor="text1"/>
          <w:sz w:val="20"/>
          <w:szCs w:val="20"/>
        </w:rPr>
        <w:t>tot de</w:t>
      </w:r>
      <w:r w:rsidR="004664E2" w:rsidRPr="00A534E6">
        <w:rPr>
          <w:rFonts w:ascii="Tahoma" w:hAnsi="Tahoma" w:cs="Tahoma"/>
          <w:color w:val="000000" w:themeColor="text1"/>
          <w:sz w:val="20"/>
          <w:szCs w:val="20"/>
        </w:rPr>
        <w:t xml:space="preserve"> samenwerking</w:t>
      </w:r>
      <w:bookmarkEnd w:id="3"/>
      <w:r w:rsidRPr="00A534E6">
        <w:rPr>
          <w:rFonts w:ascii="Tahoma" w:hAnsi="Tahoma" w:cs="Tahoma"/>
          <w:color w:val="000000" w:themeColor="text1"/>
          <w:sz w:val="20"/>
          <w:szCs w:val="20"/>
        </w:rPr>
        <w:t>;</w:t>
      </w:r>
    </w:p>
    <w:p w14:paraId="22027A85" w14:textId="51087D0D" w:rsidR="00D91C6D" w:rsidRPr="00A534E6" w:rsidRDefault="00D91C6D" w:rsidP="00D91C6D">
      <w:pPr>
        <w:pStyle w:val="Lijstalinea"/>
        <w:numPr>
          <w:ilvl w:val="2"/>
          <w:numId w:val="2"/>
        </w:numPr>
        <w:tabs>
          <w:tab w:val="left" w:pos="426"/>
        </w:tabs>
        <w:spacing w:after="0"/>
        <w:rPr>
          <w:rFonts w:ascii="Tahoma" w:hAnsi="Tahoma" w:cs="Tahoma"/>
          <w:color w:val="000000" w:themeColor="text1"/>
          <w:sz w:val="20"/>
          <w:szCs w:val="20"/>
        </w:rPr>
      </w:pPr>
      <w:r w:rsidRPr="00A534E6">
        <w:rPr>
          <w:rFonts w:ascii="Tahoma" w:hAnsi="Tahoma" w:cs="Tahoma"/>
          <w:color w:val="000000" w:themeColor="text1"/>
          <w:sz w:val="20"/>
          <w:szCs w:val="20"/>
        </w:rPr>
        <w:t>Initiëren en mede-ontwikkelen van protocollen, procedures en richtlijnen;</w:t>
      </w:r>
    </w:p>
    <w:p w14:paraId="2A41CD6B" w14:textId="19481B75" w:rsidR="00D91C6D" w:rsidRPr="00CF51C2" w:rsidRDefault="00D91C6D" w:rsidP="00D91C6D">
      <w:pPr>
        <w:pStyle w:val="Lijstalinea"/>
        <w:numPr>
          <w:ilvl w:val="2"/>
          <w:numId w:val="2"/>
        </w:numPr>
        <w:tabs>
          <w:tab w:val="left" w:pos="426"/>
        </w:tabs>
        <w:spacing w:after="0"/>
        <w:rPr>
          <w:rFonts w:ascii="Tahoma" w:hAnsi="Tahoma" w:cs="Tahoma"/>
          <w:color w:val="000000" w:themeColor="text1"/>
          <w:sz w:val="20"/>
          <w:szCs w:val="20"/>
        </w:rPr>
      </w:pPr>
      <w:r w:rsidRPr="00A534E6">
        <w:rPr>
          <w:rFonts w:ascii="Tahoma" w:hAnsi="Tahoma" w:cs="Tahoma"/>
          <w:color w:val="000000" w:themeColor="text1"/>
          <w:sz w:val="20"/>
          <w:szCs w:val="20"/>
        </w:rPr>
        <w:t>Initiëren en opvolgen van gezamenlijke</w:t>
      </w:r>
      <w:r w:rsidRPr="00CF51C2">
        <w:rPr>
          <w:rFonts w:ascii="Tahoma" w:hAnsi="Tahoma" w:cs="Tahoma"/>
          <w:color w:val="000000" w:themeColor="text1"/>
          <w:sz w:val="20"/>
          <w:szCs w:val="20"/>
        </w:rPr>
        <w:t xml:space="preserve"> verbeterplannen, projecten en implementeren van nieuwe werkwijzen en methoden;</w:t>
      </w:r>
    </w:p>
    <w:p w14:paraId="6E3C10A0" w14:textId="327E938C" w:rsidR="007A7CDD" w:rsidRPr="00CF51C2" w:rsidRDefault="00D91C6D" w:rsidP="007A7CDD">
      <w:pPr>
        <w:pStyle w:val="Lijstalinea"/>
        <w:numPr>
          <w:ilvl w:val="2"/>
          <w:numId w:val="2"/>
        </w:numPr>
        <w:tabs>
          <w:tab w:val="left" w:pos="426"/>
        </w:tabs>
        <w:spacing w:after="0"/>
        <w:rPr>
          <w:rFonts w:ascii="Tahoma" w:hAnsi="Tahoma" w:cs="Tahoma"/>
          <w:color w:val="000000" w:themeColor="text1"/>
          <w:sz w:val="20"/>
          <w:szCs w:val="20"/>
        </w:rPr>
      </w:pPr>
      <w:r w:rsidRPr="00CF51C2">
        <w:rPr>
          <w:rFonts w:ascii="Tahoma" w:hAnsi="Tahoma" w:cs="Tahoma"/>
          <w:color w:val="000000" w:themeColor="text1"/>
          <w:sz w:val="20"/>
          <w:szCs w:val="20"/>
        </w:rPr>
        <w:t>Het zorgdragen</w:t>
      </w:r>
      <w:r w:rsidR="00DB4ED3" w:rsidRPr="00CF51C2">
        <w:rPr>
          <w:rFonts w:ascii="Tahoma" w:hAnsi="Tahoma" w:cs="Tahoma"/>
          <w:color w:val="000000" w:themeColor="text1"/>
          <w:sz w:val="20"/>
          <w:szCs w:val="20"/>
        </w:rPr>
        <w:t xml:space="preserve"> voor passende werkomstandigheden op basis waarvan</w:t>
      </w:r>
      <w:r w:rsidR="005E5205">
        <w:rPr>
          <w:rFonts w:ascii="Tahoma" w:hAnsi="Tahoma" w:cs="Tahoma"/>
          <w:color w:val="000000" w:themeColor="text1"/>
          <w:sz w:val="20"/>
          <w:szCs w:val="20"/>
        </w:rPr>
        <w:t xml:space="preserve"> ggz</w:t>
      </w:r>
      <w:r w:rsidR="00E532F8">
        <w:rPr>
          <w:rFonts w:ascii="Tahoma" w:hAnsi="Tahoma" w:cs="Tahoma"/>
          <w:color w:val="000000" w:themeColor="text1"/>
          <w:sz w:val="20"/>
          <w:szCs w:val="20"/>
        </w:rPr>
        <w:t>-</w:t>
      </w:r>
      <w:r w:rsidR="0007354F">
        <w:rPr>
          <w:rFonts w:ascii="Tahoma" w:hAnsi="Tahoma" w:cs="Tahoma"/>
          <w:color w:val="000000" w:themeColor="text1"/>
          <w:sz w:val="20"/>
          <w:szCs w:val="20"/>
        </w:rPr>
        <w:t>professionals</w:t>
      </w:r>
      <w:r w:rsidR="005E5205">
        <w:rPr>
          <w:rFonts w:ascii="Tahoma" w:hAnsi="Tahoma" w:cs="Tahoma"/>
          <w:color w:val="000000" w:themeColor="text1"/>
          <w:sz w:val="20"/>
          <w:szCs w:val="20"/>
        </w:rPr>
        <w:t xml:space="preserve"> van B</w:t>
      </w:r>
      <w:r w:rsidR="00DB4ED3" w:rsidRPr="00CF51C2">
        <w:rPr>
          <w:rFonts w:ascii="Tahoma" w:hAnsi="Tahoma" w:cs="Tahoma"/>
          <w:color w:val="000000" w:themeColor="text1"/>
          <w:sz w:val="20"/>
          <w:szCs w:val="20"/>
        </w:rPr>
        <w:t xml:space="preserve"> optimaal de behandelwerkzaamheden kunnen verrichten</w:t>
      </w:r>
      <w:r w:rsidR="00932940" w:rsidRPr="00CF51C2">
        <w:rPr>
          <w:rFonts w:ascii="Tahoma" w:hAnsi="Tahoma" w:cs="Tahoma"/>
          <w:color w:val="000000" w:themeColor="text1"/>
          <w:sz w:val="20"/>
          <w:szCs w:val="20"/>
        </w:rPr>
        <w:t>;</w:t>
      </w:r>
    </w:p>
    <w:p w14:paraId="58BEF90C" w14:textId="4B21D094" w:rsidR="00932940" w:rsidRPr="00CF51C2" w:rsidRDefault="00932940" w:rsidP="007A7CDD">
      <w:pPr>
        <w:pStyle w:val="Lijstalinea"/>
        <w:numPr>
          <w:ilvl w:val="2"/>
          <w:numId w:val="2"/>
        </w:numPr>
        <w:tabs>
          <w:tab w:val="left" w:pos="426"/>
        </w:tabs>
        <w:spacing w:after="0"/>
        <w:rPr>
          <w:rFonts w:ascii="Tahoma" w:hAnsi="Tahoma" w:cs="Tahoma"/>
          <w:color w:val="000000" w:themeColor="text1"/>
          <w:sz w:val="20"/>
          <w:szCs w:val="20"/>
        </w:rPr>
      </w:pPr>
      <w:r w:rsidRPr="00CF51C2">
        <w:rPr>
          <w:rFonts w:ascii="Tahoma" w:hAnsi="Tahoma" w:cs="Tahoma"/>
          <w:color w:val="000000" w:themeColor="text1"/>
          <w:sz w:val="20"/>
          <w:szCs w:val="20"/>
        </w:rPr>
        <w:t>Het maken van afspraken over het component woonzorg met het zorgkantoor;</w:t>
      </w:r>
    </w:p>
    <w:p w14:paraId="6B4BADDB" w14:textId="52747C4E" w:rsidR="00932940" w:rsidRPr="004960BF" w:rsidRDefault="00932940" w:rsidP="002C5259">
      <w:pPr>
        <w:pStyle w:val="Lijstalinea"/>
        <w:numPr>
          <w:ilvl w:val="2"/>
          <w:numId w:val="2"/>
        </w:numPr>
        <w:rPr>
          <w:rFonts w:ascii="Tahoma" w:hAnsi="Tahoma" w:cs="Tahoma"/>
          <w:sz w:val="20"/>
          <w:szCs w:val="20"/>
        </w:rPr>
      </w:pPr>
      <w:r w:rsidRPr="00CF51C2">
        <w:rPr>
          <w:rFonts w:ascii="Tahoma" w:hAnsi="Tahoma" w:cs="Tahoma"/>
          <w:color w:val="000000" w:themeColor="text1"/>
          <w:sz w:val="20"/>
          <w:szCs w:val="20"/>
        </w:rPr>
        <w:t xml:space="preserve">Daar waar mogelijk </w:t>
      </w:r>
      <w:bookmarkStart w:id="4" w:name="_Hlk53595331"/>
      <w:r w:rsidRPr="00CF51C2">
        <w:rPr>
          <w:rFonts w:ascii="Tahoma" w:hAnsi="Tahoma" w:cs="Tahoma"/>
          <w:color w:val="000000" w:themeColor="text1"/>
          <w:sz w:val="20"/>
          <w:szCs w:val="20"/>
        </w:rPr>
        <w:t xml:space="preserve">een bijdrage leveren in de door </w:t>
      </w:r>
      <w:r w:rsidR="007A0077" w:rsidRPr="00CF51C2">
        <w:rPr>
          <w:rFonts w:ascii="Tahoma" w:hAnsi="Tahoma" w:cs="Tahoma"/>
          <w:color w:val="000000" w:themeColor="text1"/>
          <w:sz w:val="20"/>
          <w:szCs w:val="20"/>
        </w:rPr>
        <w:t>B</w:t>
      </w:r>
      <w:r w:rsidRPr="00CF51C2">
        <w:rPr>
          <w:rFonts w:ascii="Tahoma" w:hAnsi="Tahoma" w:cs="Tahoma"/>
          <w:color w:val="000000" w:themeColor="text1"/>
          <w:sz w:val="20"/>
          <w:szCs w:val="20"/>
        </w:rPr>
        <w:t xml:space="preserve"> met het zorgkantoor te maken </w:t>
      </w:r>
      <w:r w:rsidRPr="004960BF">
        <w:rPr>
          <w:rFonts w:ascii="Tahoma" w:hAnsi="Tahoma" w:cs="Tahoma"/>
          <w:sz w:val="20"/>
          <w:szCs w:val="20"/>
        </w:rPr>
        <w:t xml:space="preserve">afspraken over </w:t>
      </w:r>
      <w:r w:rsidR="007A0077" w:rsidRPr="004960BF">
        <w:rPr>
          <w:rFonts w:ascii="Tahoma" w:hAnsi="Tahoma" w:cs="Tahoma"/>
          <w:sz w:val="20"/>
          <w:szCs w:val="20"/>
        </w:rPr>
        <w:t>ggz-behandeling</w:t>
      </w:r>
      <w:bookmarkEnd w:id="4"/>
      <w:r w:rsidRPr="004960BF">
        <w:rPr>
          <w:rFonts w:ascii="Tahoma" w:hAnsi="Tahoma" w:cs="Tahoma"/>
          <w:sz w:val="20"/>
          <w:szCs w:val="20"/>
        </w:rPr>
        <w:t>.</w:t>
      </w:r>
    </w:p>
    <w:p w14:paraId="20C26138" w14:textId="6019135E" w:rsidR="00DB4ED3" w:rsidRPr="004960BF" w:rsidRDefault="00DB4ED3" w:rsidP="00DB4ED3">
      <w:pPr>
        <w:pStyle w:val="Lijstalinea"/>
        <w:numPr>
          <w:ilvl w:val="1"/>
          <w:numId w:val="2"/>
        </w:numPr>
        <w:tabs>
          <w:tab w:val="left" w:pos="426"/>
        </w:tabs>
        <w:spacing w:after="0"/>
        <w:rPr>
          <w:rFonts w:ascii="Tahoma" w:hAnsi="Tahoma" w:cs="Tahoma"/>
          <w:sz w:val="20"/>
          <w:szCs w:val="20"/>
        </w:rPr>
      </w:pPr>
      <w:r w:rsidRPr="004960BF">
        <w:rPr>
          <w:rFonts w:ascii="Tahoma" w:hAnsi="Tahoma" w:cs="Tahoma"/>
          <w:sz w:val="20"/>
          <w:szCs w:val="20"/>
        </w:rPr>
        <w:t xml:space="preserve">Op casus (cliëntgebonden) niveau zijn de taken </w:t>
      </w:r>
      <w:r w:rsidR="00E9670B" w:rsidRPr="004960BF">
        <w:rPr>
          <w:rFonts w:ascii="Tahoma" w:hAnsi="Tahoma" w:cs="Tahoma"/>
          <w:sz w:val="20"/>
          <w:szCs w:val="20"/>
        </w:rPr>
        <w:t xml:space="preserve">voor A </w:t>
      </w:r>
      <w:r w:rsidR="00F43483" w:rsidRPr="004960BF">
        <w:rPr>
          <w:rFonts w:ascii="Tahoma" w:hAnsi="Tahoma" w:cs="Tahoma"/>
          <w:sz w:val="20"/>
          <w:szCs w:val="20"/>
        </w:rPr>
        <w:t>onder andere</w:t>
      </w:r>
      <w:r w:rsidRPr="004960BF">
        <w:rPr>
          <w:rFonts w:ascii="Tahoma" w:hAnsi="Tahoma" w:cs="Tahoma"/>
          <w:sz w:val="20"/>
          <w:szCs w:val="20"/>
        </w:rPr>
        <w:t xml:space="preserve">: </w:t>
      </w:r>
    </w:p>
    <w:p w14:paraId="3D08E4C6" w14:textId="361729B5" w:rsidR="00932940" w:rsidRPr="004960BF" w:rsidRDefault="00932940" w:rsidP="002C5259">
      <w:pPr>
        <w:pStyle w:val="Lijstalinea"/>
        <w:numPr>
          <w:ilvl w:val="2"/>
          <w:numId w:val="2"/>
        </w:numPr>
        <w:tabs>
          <w:tab w:val="left" w:pos="426"/>
        </w:tabs>
        <w:spacing w:after="0"/>
        <w:rPr>
          <w:rFonts w:ascii="Tahoma" w:hAnsi="Tahoma" w:cs="Tahoma"/>
          <w:sz w:val="20"/>
          <w:szCs w:val="20"/>
        </w:rPr>
      </w:pPr>
      <w:r w:rsidRPr="004960BF">
        <w:rPr>
          <w:rFonts w:ascii="Tahoma" w:hAnsi="Tahoma" w:cs="Tahoma"/>
          <w:sz w:val="20"/>
          <w:szCs w:val="20"/>
        </w:rPr>
        <w:t>Het leveren van woonzorg;</w:t>
      </w:r>
    </w:p>
    <w:p w14:paraId="69BB2789" w14:textId="28C430D8" w:rsidR="00DB4ED3" w:rsidRPr="004960BF" w:rsidRDefault="00DB4ED3" w:rsidP="00DB4ED3">
      <w:pPr>
        <w:pStyle w:val="Lijstalinea"/>
        <w:numPr>
          <w:ilvl w:val="2"/>
          <w:numId w:val="2"/>
        </w:numPr>
        <w:tabs>
          <w:tab w:val="left" w:pos="426"/>
        </w:tabs>
        <w:spacing w:after="0"/>
        <w:rPr>
          <w:rFonts w:ascii="Tahoma" w:hAnsi="Tahoma" w:cs="Tahoma"/>
          <w:sz w:val="20"/>
          <w:szCs w:val="20"/>
        </w:rPr>
      </w:pPr>
      <w:r w:rsidRPr="004960BF">
        <w:rPr>
          <w:rFonts w:ascii="Tahoma" w:hAnsi="Tahoma" w:cs="Tahoma"/>
          <w:sz w:val="20"/>
          <w:szCs w:val="20"/>
        </w:rPr>
        <w:t>Het zorgdragen voor participatie van de cli</w:t>
      </w:r>
      <w:r w:rsidR="4DEE2FF6" w:rsidRPr="004960BF">
        <w:rPr>
          <w:rFonts w:ascii="Tahoma" w:hAnsi="Tahoma" w:cs="Tahoma"/>
          <w:sz w:val="20"/>
          <w:szCs w:val="20"/>
        </w:rPr>
        <w:t>ë</w:t>
      </w:r>
      <w:r w:rsidRPr="004960BF">
        <w:rPr>
          <w:rFonts w:ascii="Tahoma" w:hAnsi="Tahoma" w:cs="Tahoma"/>
          <w:sz w:val="20"/>
          <w:szCs w:val="20"/>
        </w:rPr>
        <w:t xml:space="preserve">nt en inspraak op het </w:t>
      </w:r>
      <w:r w:rsidR="00024CA1" w:rsidRPr="004960BF">
        <w:rPr>
          <w:rFonts w:ascii="Tahoma" w:hAnsi="Tahoma" w:cs="Tahoma"/>
          <w:sz w:val="20"/>
          <w:szCs w:val="20"/>
        </w:rPr>
        <w:t xml:space="preserve">integrale </w:t>
      </w:r>
      <w:r w:rsidRPr="004960BF">
        <w:rPr>
          <w:rFonts w:ascii="Tahoma" w:hAnsi="Tahoma" w:cs="Tahoma"/>
          <w:sz w:val="20"/>
          <w:szCs w:val="20"/>
        </w:rPr>
        <w:t>woonzorgplan en de keuze van de regisserende woonzorgprofessional;</w:t>
      </w:r>
    </w:p>
    <w:p w14:paraId="4504B432" w14:textId="03FFC6EA" w:rsidR="00F43483" w:rsidRPr="004960BF" w:rsidRDefault="00F43483" w:rsidP="00DB4ED3">
      <w:pPr>
        <w:pStyle w:val="Lijstalinea"/>
        <w:numPr>
          <w:ilvl w:val="2"/>
          <w:numId w:val="2"/>
        </w:numPr>
        <w:tabs>
          <w:tab w:val="left" w:pos="426"/>
        </w:tabs>
        <w:spacing w:after="0"/>
        <w:rPr>
          <w:rFonts w:ascii="Tahoma" w:hAnsi="Tahoma" w:cs="Tahoma"/>
          <w:sz w:val="20"/>
          <w:szCs w:val="20"/>
        </w:rPr>
      </w:pPr>
      <w:r w:rsidRPr="004960BF">
        <w:rPr>
          <w:rFonts w:ascii="Tahoma" w:hAnsi="Tahoma" w:cs="Tahoma"/>
          <w:sz w:val="20"/>
          <w:szCs w:val="20"/>
        </w:rPr>
        <w:t>Het zicht houden op integrale zorg aan de cli</w:t>
      </w:r>
      <w:r w:rsidR="4386D87D" w:rsidRPr="004960BF">
        <w:rPr>
          <w:rFonts w:ascii="Tahoma" w:hAnsi="Tahoma" w:cs="Tahoma"/>
          <w:sz w:val="20"/>
          <w:szCs w:val="20"/>
        </w:rPr>
        <w:t>ë</w:t>
      </w:r>
      <w:r w:rsidRPr="004960BF">
        <w:rPr>
          <w:rFonts w:ascii="Tahoma" w:hAnsi="Tahoma" w:cs="Tahoma"/>
          <w:sz w:val="20"/>
          <w:szCs w:val="20"/>
        </w:rPr>
        <w:t xml:space="preserve">nt, waarbij de benodigde behandeling door B deel uitmaakt van de totale zorg aan </w:t>
      </w:r>
      <w:r w:rsidR="003051C6" w:rsidRPr="004960BF">
        <w:rPr>
          <w:rFonts w:ascii="Tahoma" w:hAnsi="Tahoma" w:cs="Tahoma"/>
          <w:sz w:val="20"/>
          <w:szCs w:val="20"/>
        </w:rPr>
        <w:t>cliënt</w:t>
      </w:r>
      <w:r w:rsidRPr="004960BF">
        <w:rPr>
          <w:rFonts w:ascii="Tahoma" w:hAnsi="Tahoma" w:cs="Tahoma"/>
          <w:sz w:val="20"/>
          <w:szCs w:val="20"/>
        </w:rPr>
        <w:t>;</w:t>
      </w:r>
    </w:p>
    <w:p w14:paraId="067EAC6B" w14:textId="18AC8BD6" w:rsidR="00207974" w:rsidRPr="004960BF" w:rsidRDefault="00207974" w:rsidP="00DB4ED3">
      <w:pPr>
        <w:pStyle w:val="Lijstalinea"/>
        <w:numPr>
          <w:ilvl w:val="2"/>
          <w:numId w:val="2"/>
        </w:numPr>
        <w:tabs>
          <w:tab w:val="left" w:pos="426"/>
        </w:tabs>
        <w:spacing w:after="0"/>
        <w:rPr>
          <w:rFonts w:ascii="Tahoma" w:hAnsi="Tahoma" w:cs="Tahoma"/>
          <w:sz w:val="20"/>
          <w:szCs w:val="20"/>
        </w:rPr>
      </w:pPr>
      <w:r w:rsidRPr="004960BF">
        <w:rPr>
          <w:rFonts w:ascii="Tahoma" w:hAnsi="Tahoma" w:cs="Tahoma"/>
          <w:sz w:val="20"/>
          <w:szCs w:val="20"/>
        </w:rPr>
        <w:t>Het zorgdragen aan participatie door cliënt en inspraak op het integrale woonzorgplan en het behandelplan;</w:t>
      </w:r>
    </w:p>
    <w:p w14:paraId="046978A0" w14:textId="30D07EEE" w:rsidR="00E87A80" w:rsidRPr="004960BF" w:rsidRDefault="00DB4ED3" w:rsidP="00807ACD">
      <w:pPr>
        <w:pStyle w:val="Lijstalinea"/>
        <w:numPr>
          <w:ilvl w:val="2"/>
          <w:numId w:val="2"/>
        </w:numPr>
        <w:tabs>
          <w:tab w:val="left" w:pos="426"/>
        </w:tabs>
        <w:spacing w:after="0"/>
        <w:rPr>
          <w:rFonts w:ascii="Tahoma" w:hAnsi="Tahoma" w:cs="Tahoma"/>
          <w:sz w:val="20"/>
          <w:szCs w:val="20"/>
        </w:rPr>
      </w:pPr>
      <w:r w:rsidRPr="004960BF">
        <w:rPr>
          <w:rFonts w:ascii="Tahoma" w:hAnsi="Tahoma" w:cs="Tahoma"/>
          <w:sz w:val="20"/>
          <w:szCs w:val="20"/>
        </w:rPr>
        <w:t xml:space="preserve">Het initiëren en faciliteren van het gezamenlijk (multidisciplinair) </w:t>
      </w:r>
      <w:r w:rsidR="00345207" w:rsidRPr="004960BF">
        <w:rPr>
          <w:rFonts w:ascii="Tahoma" w:hAnsi="Tahoma" w:cs="Tahoma"/>
          <w:sz w:val="20"/>
          <w:szCs w:val="20"/>
        </w:rPr>
        <w:t>en</w:t>
      </w:r>
      <w:r w:rsidRPr="004960BF">
        <w:rPr>
          <w:rFonts w:ascii="Tahoma" w:hAnsi="Tahoma" w:cs="Tahoma"/>
          <w:sz w:val="20"/>
          <w:szCs w:val="20"/>
        </w:rPr>
        <w:t xml:space="preserve"> het op elkaar afstemmen van </w:t>
      </w:r>
      <w:r w:rsidR="00E9489A" w:rsidRPr="004960BF">
        <w:rPr>
          <w:rFonts w:ascii="Tahoma" w:hAnsi="Tahoma" w:cs="Tahoma"/>
          <w:sz w:val="20"/>
          <w:szCs w:val="20"/>
        </w:rPr>
        <w:t xml:space="preserve">integrale </w:t>
      </w:r>
      <w:r w:rsidRPr="004960BF">
        <w:rPr>
          <w:rFonts w:ascii="Tahoma" w:hAnsi="Tahoma" w:cs="Tahoma"/>
          <w:sz w:val="20"/>
          <w:szCs w:val="20"/>
        </w:rPr>
        <w:t>woonzorgplan en behandelplan</w:t>
      </w:r>
      <w:r w:rsidR="00E87A80" w:rsidRPr="004960BF">
        <w:rPr>
          <w:rFonts w:ascii="Tahoma" w:hAnsi="Tahoma" w:cs="Tahoma"/>
          <w:sz w:val="20"/>
          <w:szCs w:val="20"/>
        </w:rPr>
        <w:t>;</w:t>
      </w:r>
    </w:p>
    <w:p w14:paraId="31E03AD0" w14:textId="3F841C88" w:rsidR="00DB4ED3" w:rsidRPr="00CF51C2" w:rsidRDefault="00DB4ED3" w:rsidP="00DB4ED3">
      <w:pPr>
        <w:pStyle w:val="Lijstalinea"/>
        <w:numPr>
          <w:ilvl w:val="2"/>
          <w:numId w:val="2"/>
        </w:numPr>
        <w:tabs>
          <w:tab w:val="left" w:pos="426"/>
        </w:tabs>
        <w:spacing w:after="0"/>
        <w:rPr>
          <w:rFonts w:ascii="Tahoma" w:hAnsi="Tahoma" w:cs="Tahoma"/>
          <w:color w:val="000000" w:themeColor="text1"/>
          <w:sz w:val="20"/>
          <w:szCs w:val="20"/>
        </w:rPr>
      </w:pPr>
      <w:r w:rsidRPr="004960BF">
        <w:rPr>
          <w:rFonts w:ascii="Tahoma" w:hAnsi="Tahoma" w:cs="Tahoma"/>
          <w:sz w:val="20"/>
          <w:szCs w:val="20"/>
        </w:rPr>
        <w:t xml:space="preserve">Het minimaal </w:t>
      </w:r>
      <w:r w:rsidRPr="004960BF">
        <w:rPr>
          <w:rFonts w:ascii="Tahoma" w:hAnsi="Tahoma" w:cs="Tahoma"/>
          <w:sz w:val="20"/>
          <w:szCs w:val="20"/>
          <w:highlight w:val="cyan"/>
        </w:rPr>
        <w:t>[  ]</w:t>
      </w:r>
      <w:r w:rsidRPr="004960BF">
        <w:rPr>
          <w:rFonts w:ascii="Tahoma" w:hAnsi="Tahoma" w:cs="Tahoma"/>
          <w:sz w:val="20"/>
          <w:szCs w:val="20"/>
        </w:rPr>
        <w:t xml:space="preserve"> per jaar </w:t>
      </w:r>
      <w:r w:rsidRPr="00CF51C2">
        <w:rPr>
          <w:rFonts w:ascii="Tahoma" w:hAnsi="Tahoma" w:cs="Tahoma"/>
          <w:color w:val="000000" w:themeColor="text1"/>
          <w:sz w:val="20"/>
          <w:szCs w:val="20"/>
        </w:rPr>
        <w:t xml:space="preserve">organiseren van periodiek multidisciplinair </w:t>
      </w:r>
      <w:r w:rsidRPr="00A534E6">
        <w:rPr>
          <w:rFonts w:ascii="Tahoma" w:hAnsi="Tahoma" w:cs="Tahoma"/>
          <w:color w:val="000000" w:themeColor="text1"/>
          <w:sz w:val="20"/>
          <w:szCs w:val="20"/>
        </w:rPr>
        <w:t>casuïstiekbesprekinge</w:t>
      </w:r>
      <w:r w:rsidR="001270C9" w:rsidRPr="00A534E6">
        <w:rPr>
          <w:rFonts w:ascii="Tahoma" w:hAnsi="Tahoma" w:cs="Tahoma"/>
          <w:color w:val="000000" w:themeColor="text1"/>
          <w:sz w:val="20"/>
          <w:szCs w:val="20"/>
        </w:rPr>
        <w:t xml:space="preserve">n </w:t>
      </w:r>
      <w:r w:rsidR="001270C9" w:rsidRPr="00A534E6">
        <w:rPr>
          <w:rFonts w:ascii="Tahoma" w:hAnsi="Tahoma" w:cs="Tahoma"/>
          <w:sz w:val="20"/>
          <w:szCs w:val="20"/>
        </w:rPr>
        <w:t>(incl. ev</w:t>
      </w:r>
      <w:r w:rsidR="008C2A0B">
        <w:rPr>
          <w:rFonts w:ascii="Tahoma" w:hAnsi="Tahoma" w:cs="Tahoma"/>
          <w:sz w:val="20"/>
          <w:szCs w:val="20"/>
        </w:rPr>
        <w:t>en</w:t>
      </w:r>
      <w:r w:rsidR="001270C9" w:rsidRPr="00A534E6">
        <w:rPr>
          <w:rFonts w:ascii="Tahoma" w:hAnsi="Tahoma" w:cs="Tahoma"/>
          <w:sz w:val="20"/>
          <w:szCs w:val="20"/>
        </w:rPr>
        <w:t>t</w:t>
      </w:r>
      <w:r w:rsidR="008C2A0B">
        <w:rPr>
          <w:rFonts w:ascii="Tahoma" w:hAnsi="Tahoma" w:cs="Tahoma"/>
          <w:sz w:val="20"/>
          <w:szCs w:val="20"/>
        </w:rPr>
        <w:t>ueel</w:t>
      </w:r>
      <w:r w:rsidR="001270C9" w:rsidRPr="00A534E6">
        <w:rPr>
          <w:rFonts w:ascii="Tahoma" w:hAnsi="Tahoma" w:cs="Tahoma"/>
          <w:sz w:val="20"/>
          <w:szCs w:val="20"/>
        </w:rPr>
        <w:t xml:space="preserve"> ketenpartners</w:t>
      </w:r>
      <w:r w:rsidR="001270C9" w:rsidRPr="00A534E6">
        <w:rPr>
          <w:rStyle w:val="Voetnootmarkering"/>
          <w:rFonts w:ascii="Tahoma" w:hAnsi="Tahoma" w:cs="Tahoma"/>
          <w:sz w:val="20"/>
          <w:szCs w:val="20"/>
        </w:rPr>
        <w:footnoteReference w:id="3"/>
      </w:r>
      <w:r w:rsidR="001270C9" w:rsidRPr="00A534E6">
        <w:rPr>
          <w:rFonts w:ascii="Tahoma" w:hAnsi="Tahoma" w:cs="Tahoma"/>
          <w:sz w:val="20"/>
          <w:szCs w:val="20"/>
        </w:rPr>
        <w:t>)</w:t>
      </w:r>
      <w:r w:rsidRPr="00A534E6">
        <w:rPr>
          <w:rFonts w:ascii="Tahoma" w:hAnsi="Tahoma" w:cs="Tahoma"/>
          <w:color w:val="000000" w:themeColor="text1"/>
          <w:sz w:val="20"/>
          <w:szCs w:val="20"/>
        </w:rPr>
        <w:t xml:space="preserve"> over de voortgang van de integrale zorg aan een cli</w:t>
      </w:r>
      <w:r w:rsidR="3C039280" w:rsidRPr="00A534E6">
        <w:rPr>
          <w:rFonts w:ascii="Tahoma" w:hAnsi="Tahoma" w:cs="Tahoma"/>
          <w:color w:val="000000" w:themeColor="text1"/>
          <w:sz w:val="20"/>
          <w:szCs w:val="20"/>
        </w:rPr>
        <w:t>ë</w:t>
      </w:r>
      <w:r w:rsidRPr="00A534E6">
        <w:rPr>
          <w:rFonts w:ascii="Tahoma" w:hAnsi="Tahoma" w:cs="Tahoma"/>
          <w:color w:val="000000" w:themeColor="text1"/>
          <w:sz w:val="20"/>
          <w:szCs w:val="20"/>
        </w:rPr>
        <w:t xml:space="preserve">nt. </w:t>
      </w:r>
      <w:r w:rsidR="001D7E84" w:rsidRPr="00A534E6">
        <w:rPr>
          <w:rFonts w:ascii="Tahoma" w:hAnsi="Tahoma" w:cs="Tahoma"/>
          <w:color w:val="000000" w:themeColor="text1"/>
          <w:sz w:val="20"/>
          <w:szCs w:val="20"/>
        </w:rPr>
        <w:t>Hierbij wordt ook aandacht besteed aan</w:t>
      </w:r>
      <w:r w:rsidR="0020477D" w:rsidRPr="00A534E6">
        <w:rPr>
          <w:rFonts w:ascii="Tahoma" w:hAnsi="Tahoma" w:cs="Tahoma"/>
          <w:color w:val="000000" w:themeColor="text1"/>
          <w:sz w:val="20"/>
          <w:szCs w:val="20"/>
        </w:rPr>
        <w:t xml:space="preserve"> mogelijke </w:t>
      </w:r>
      <w:r w:rsidR="0020477D" w:rsidRPr="00A534E6">
        <w:rPr>
          <w:rFonts w:ascii="Tahoma" w:hAnsi="Tahoma" w:cs="Tahoma"/>
          <w:color w:val="000000" w:themeColor="text1"/>
          <w:sz w:val="20"/>
          <w:szCs w:val="20"/>
        </w:rPr>
        <w:lastRenderedPageBreak/>
        <w:t xml:space="preserve">somatische screening. </w:t>
      </w:r>
      <w:r w:rsidRPr="00A534E6">
        <w:rPr>
          <w:rFonts w:ascii="Tahoma" w:hAnsi="Tahoma" w:cs="Tahoma"/>
          <w:color w:val="000000" w:themeColor="text1"/>
          <w:sz w:val="20"/>
          <w:szCs w:val="20"/>
        </w:rPr>
        <w:t>Indien wenselijk of bij wijzigingen in de persoonlijke situatie van de cli</w:t>
      </w:r>
      <w:r w:rsidR="7DBF78F9" w:rsidRPr="00A534E6">
        <w:rPr>
          <w:rFonts w:ascii="Tahoma" w:hAnsi="Tahoma" w:cs="Tahoma"/>
          <w:color w:val="000000" w:themeColor="text1"/>
          <w:sz w:val="20"/>
          <w:szCs w:val="20"/>
        </w:rPr>
        <w:t>ë</w:t>
      </w:r>
      <w:r w:rsidRPr="00A534E6">
        <w:rPr>
          <w:rFonts w:ascii="Tahoma" w:hAnsi="Tahoma" w:cs="Tahoma"/>
          <w:color w:val="000000" w:themeColor="text1"/>
          <w:sz w:val="20"/>
          <w:szCs w:val="20"/>
        </w:rPr>
        <w:t>nt vindt dit overleg vaker plaats. A initieert, zorgt voor de planning</w:t>
      </w:r>
      <w:r w:rsidRPr="00CF51C2">
        <w:rPr>
          <w:rFonts w:ascii="Tahoma" w:hAnsi="Tahoma" w:cs="Tahoma"/>
          <w:color w:val="000000" w:themeColor="text1"/>
          <w:sz w:val="20"/>
          <w:szCs w:val="20"/>
        </w:rPr>
        <w:t xml:space="preserve"> van de bespreking en nodigt betrokkenen tijdig uit, waaronder de cli</w:t>
      </w:r>
      <w:r w:rsidR="55A98C9C" w:rsidRPr="00CF51C2">
        <w:rPr>
          <w:rFonts w:ascii="Tahoma" w:hAnsi="Tahoma" w:cs="Tahoma"/>
          <w:color w:val="000000" w:themeColor="text1"/>
          <w:sz w:val="20"/>
          <w:szCs w:val="20"/>
        </w:rPr>
        <w:t>ë</w:t>
      </w:r>
      <w:r w:rsidRPr="00CF51C2">
        <w:rPr>
          <w:rFonts w:ascii="Tahoma" w:hAnsi="Tahoma" w:cs="Tahoma"/>
          <w:color w:val="000000" w:themeColor="text1"/>
          <w:sz w:val="20"/>
          <w:szCs w:val="20"/>
        </w:rPr>
        <w:t xml:space="preserve">nt en </w:t>
      </w:r>
      <w:r w:rsidR="003051C6">
        <w:rPr>
          <w:rFonts w:ascii="Tahoma" w:hAnsi="Tahoma" w:cs="Tahoma"/>
          <w:color w:val="000000" w:themeColor="text1"/>
          <w:sz w:val="20"/>
          <w:szCs w:val="20"/>
        </w:rPr>
        <w:t>cliënt</w:t>
      </w:r>
      <w:r w:rsidRPr="00CF51C2">
        <w:rPr>
          <w:rFonts w:ascii="Tahoma" w:hAnsi="Tahoma" w:cs="Tahoma"/>
          <w:color w:val="000000" w:themeColor="text1"/>
          <w:sz w:val="20"/>
          <w:szCs w:val="20"/>
        </w:rPr>
        <w:t xml:space="preserve">vertegenwoordiger. </w:t>
      </w:r>
      <w:r w:rsidR="001270C9" w:rsidRPr="00CF51C2">
        <w:rPr>
          <w:rFonts w:ascii="Tahoma" w:hAnsi="Tahoma" w:cs="Tahoma"/>
          <w:color w:val="000000" w:themeColor="text1"/>
          <w:sz w:val="20"/>
          <w:szCs w:val="20"/>
        </w:rPr>
        <w:t xml:space="preserve">A legt ook </w:t>
      </w:r>
      <w:r w:rsidR="001270C9" w:rsidRPr="00CF51C2">
        <w:rPr>
          <w:rFonts w:ascii="Tahoma" w:hAnsi="Tahoma" w:cs="Tahoma"/>
          <w:sz w:val="20"/>
          <w:szCs w:val="20"/>
        </w:rPr>
        <w:t xml:space="preserve">de gemaakte afspraken vast in het </w:t>
      </w:r>
      <w:r w:rsidR="00E9489A" w:rsidRPr="0092481E">
        <w:rPr>
          <w:rFonts w:ascii="Tahoma" w:hAnsi="Tahoma" w:cs="Tahoma"/>
          <w:sz w:val="20"/>
          <w:szCs w:val="20"/>
        </w:rPr>
        <w:t xml:space="preserve">integrale </w:t>
      </w:r>
      <w:r w:rsidR="000E6C7D" w:rsidRPr="0092481E">
        <w:rPr>
          <w:rFonts w:ascii="Tahoma" w:hAnsi="Tahoma" w:cs="Tahoma"/>
          <w:sz w:val="20"/>
          <w:szCs w:val="20"/>
        </w:rPr>
        <w:t>woon</w:t>
      </w:r>
      <w:r w:rsidR="001270C9" w:rsidRPr="0092481E">
        <w:rPr>
          <w:rFonts w:ascii="Tahoma" w:hAnsi="Tahoma" w:cs="Tahoma"/>
          <w:sz w:val="20"/>
          <w:szCs w:val="20"/>
        </w:rPr>
        <w:t>zorgplan.</w:t>
      </w:r>
      <w:r w:rsidR="001270C9" w:rsidRPr="00CF51C2">
        <w:rPr>
          <w:rFonts w:ascii="Tahoma" w:hAnsi="Tahoma" w:cs="Tahoma"/>
          <w:color w:val="000000" w:themeColor="text1"/>
          <w:sz w:val="20"/>
          <w:szCs w:val="20"/>
        </w:rPr>
        <w:t xml:space="preserve"> Tijdens het </w:t>
      </w:r>
      <w:r w:rsidR="001270C9" w:rsidRPr="00807ACD">
        <w:rPr>
          <w:rFonts w:ascii="Tahoma" w:hAnsi="Tahoma" w:cs="Tahoma"/>
          <w:color w:val="000000" w:themeColor="text1"/>
          <w:sz w:val="20"/>
          <w:szCs w:val="20"/>
        </w:rPr>
        <w:t>MDO worden de wensen en behoefte</w:t>
      </w:r>
      <w:r w:rsidR="000C64FF" w:rsidRPr="00807ACD">
        <w:rPr>
          <w:rFonts w:ascii="Tahoma" w:hAnsi="Tahoma" w:cs="Tahoma"/>
          <w:color w:val="000000" w:themeColor="text1"/>
          <w:sz w:val="20"/>
          <w:szCs w:val="20"/>
        </w:rPr>
        <w:t>n</w:t>
      </w:r>
      <w:r w:rsidR="001270C9" w:rsidRPr="00807ACD">
        <w:rPr>
          <w:rFonts w:ascii="Tahoma" w:hAnsi="Tahoma" w:cs="Tahoma"/>
          <w:color w:val="000000" w:themeColor="text1"/>
          <w:sz w:val="20"/>
          <w:szCs w:val="20"/>
        </w:rPr>
        <w:t xml:space="preserve"> van de cliënt besproken. Aan de hand hiervan wordt</w:t>
      </w:r>
      <w:r w:rsidR="005C2CC2" w:rsidRPr="00807ACD">
        <w:rPr>
          <w:rFonts w:ascii="Tahoma" w:hAnsi="Tahoma" w:cs="Tahoma"/>
          <w:color w:val="000000" w:themeColor="text1"/>
          <w:sz w:val="20"/>
          <w:szCs w:val="20"/>
        </w:rPr>
        <w:t xml:space="preserve"> door A</w:t>
      </w:r>
      <w:r w:rsidR="001270C9" w:rsidRPr="00807ACD">
        <w:rPr>
          <w:rFonts w:ascii="Tahoma" w:hAnsi="Tahoma" w:cs="Tahoma"/>
          <w:color w:val="000000" w:themeColor="text1"/>
          <w:sz w:val="20"/>
          <w:szCs w:val="20"/>
        </w:rPr>
        <w:t xml:space="preserve"> in afstemming met alle betrokkenen het </w:t>
      </w:r>
      <w:r w:rsidR="00B9541A" w:rsidRPr="00807ACD">
        <w:rPr>
          <w:rFonts w:ascii="Tahoma" w:hAnsi="Tahoma" w:cs="Tahoma"/>
          <w:color w:val="000000" w:themeColor="text1"/>
          <w:sz w:val="20"/>
          <w:szCs w:val="20"/>
        </w:rPr>
        <w:t xml:space="preserve">integrale </w:t>
      </w:r>
      <w:r w:rsidR="00A60506" w:rsidRPr="00807ACD">
        <w:rPr>
          <w:rFonts w:ascii="Tahoma" w:hAnsi="Tahoma" w:cs="Tahoma"/>
          <w:color w:val="000000" w:themeColor="text1"/>
          <w:sz w:val="20"/>
          <w:szCs w:val="20"/>
        </w:rPr>
        <w:t>woon</w:t>
      </w:r>
      <w:r w:rsidR="001270C9" w:rsidRPr="00807ACD">
        <w:rPr>
          <w:rFonts w:ascii="Tahoma" w:hAnsi="Tahoma" w:cs="Tahoma"/>
          <w:color w:val="000000" w:themeColor="text1"/>
          <w:sz w:val="20"/>
          <w:szCs w:val="20"/>
        </w:rPr>
        <w:t>zorgplan</w:t>
      </w:r>
      <w:r w:rsidR="000C64FF" w:rsidRPr="00807ACD">
        <w:rPr>
          <w:rFonts w:ascii="Tahoma" w:hAnsi="Tahoma" w:cs="Tahoma"/>
          <w:color w:val="000000" w:themeColor="text1"/>
          <w:sz w:val="20"/>
          <w:szCs w:val="20"/>
        </w:rPr>
        <w:t xml:space="preserve"> vastgesteld,</w:t>
      </w:r>
      <w:r w:rsidR="001270C9" w:rsidRPr="00807ACD">
        <w:rPr>
          <w:rFonts w:ascii="Tahoma" w:hAnsi="Tahoma" w:cs="Tahoma"/>
          <w:color w:val="000000" w:themeColor="text1"/>
          <w:sz w:val="20"/>
          <w:szCs w:val="20"/>
        </w:rPr>
        <w:t xml:space="preserve"> </w:t>
      </w:r>
      <w:r w:rsidR="0052562B" w:rsidRPr="00807ACD">
        <w:rPr>
          <w:rFonts w:ascii="Tahoma" w:hAnsi="Tahoma" w:cs="Tahoma"/>
          <w:color w:val="000000" w:themeColor="text1"/>
          <w:sz w:val="20"/>
          <w:szCs w:val="20"/>
        </w:rPr>
        <w:t>geëvalueerd</w:t>
      </w:r>
      <w:r w:rsidR="000C64FF" w:rsidRPr="00807ACD">
        <w:rPr>
          <w:rFonts w:ascii="Tahoma" w:hAnsi="Tahoma" w:cs="Tahoma"/>
          <w:color w:val="000000" w:themeColor="text1"/>
          <w:sz w:val="20"/>
          <w:szCs w:val="20"/>
        </w:rPr>
        <w:t xml:space="preserve"> en indien nodig bijgesteld.</w:t>
      </w:r>
      <w:r w:rsidR="00A60506" w:rsidRPr="00807ACD">
        <w:rPr>
          <w:rFonts w:ascii="Tahoma" w:hAnsi="Tahoma" w:cs="Tahoma"/>
          <w:color w:val="000000" w:themeColor="text1"/>
          <w:sz w:val="20"/>
          <w:szCs w:val="20"/>
        </w:rPr>
        <w:t xml:space="preserve"> Het </w:t>
      </w:r>
      <w:r w:rsidR="00EC1BAD" w:rsidRPr="00807ACD">
        <w:rPr>
          <w:rFonts w:ascii="Tahoma" w:hAnsi="Tahoma" w:cs="Tahoma"/>
          <w:color w:val="000000" w:themeColor="text1"/>
          <w:sz w:val="20"/>
          <w:szCs w:val="20"/>
        </w:rPr>
        <w:t xml:space="preserve">integrale </w:t>
      </w:r>
      <w:r w:rsidR="00A60506" w:rsidRPr="00807ACD">
        <w:rPr>
          <w:rFonts w:ascii="Tahoma" w:hAnsi="Tahoma" w:cs="Tahoma"/>
          <w:color w:val="000000" w:themeColor="text1"/>
          <w:sz w:val="20"/>
          <w:szCs w:val="20"/>
        </w:rPr>
        <w:t>woonzorgplan wordt</w:t>
      </w:r>
      <w:r w:rsidR="00B9541A" w:rsidRPr="00807ACD">
        <w:rPr>
          <w:rFonts w:ascii="Tahoma" w:hAnsi="Tahoma" w:cs="Tahoma"/>
          <w:color w:val="000000" w:themeColor="text1"/>
          <w:sz w:val="20"/>
          <w:szCs w:val="20"/>
        </w:rPr>
        <w:t xml:space="preserve"> door A</w:t>
      </w:r>
      <w:r w:rsidR="00A60506" w:rsidRPr="00807ACD">
        <w:rPr>
          <w:rFonts w:ascii="Tahoma" w:hAnsi="Tahoma" w:cs="Tahoma"/>
          <w:color w:val="000000" w:themeColor="text1"/>
          <w:sz w:val="20"/>
          <w:szCs w:val="20"/>
        </w:rPr>
        <w:t xml:space="preserve"> afgestemd op en bevat elementen van het behandelplan</w:t>
      </w:r>
      <w:r w:rsidR="00B9541A" w:rsidRPr="00807ACD">
        <w:rPr>
          <w:rFonts w:ascii="Tahoma" w:hAnsi="Tahoma" w:cs="Tahoma"/>
          <w:color w:val="000000" w:themeColor="text1"/>
          <w:sz w:val="20"/>
          <w:szCs w:val="20"/>
        </w:rPr>
        <w:t xml:space="preserve"> van B</w:t>
      </w:r>
      <w:r w:rsidR="007A66DE" w:rsidRPr="00807ACD">
        <w:rPr>
          <w:rFonts w:ascii="Tahoma" w:hAnsi="Tahoma" w:cs="Tahoma"/>
          <w:color w:val="000000" w:themeColor="text1"/>
          <w:sz w:val="20"/>
          <w:szCs w:val="20"/>
        </w:rPr>
        <w:t>, evenals</w:t>
      </w:r>
      <w:r w:rsidR="00B9541A" w:rsidRPr="00807ACD">
        <w:rPr>
          <w:rFonts w:ascii="Tahoma" w:hAnsi="Tahoma" w:cs="Tahoma"/>
          <w:color w:val="000000" w:themeColor="text1"/>
          <w:sz w:val="20"/>
          <w:szCs w:val="20"/>
        </w:rPr>
        <w:t xml:space="preserve"> een toelichting</w:t>
      </w:r>
      <w:r w:rsidR="007A66DE" w:rsidRPr="00807ACD">
        <w:rPr>
          <w:rFonts w:ascii="Tahoma" w:hAnsi="Tahoma" w:cs="Tahoma"/>
          <w:color w:val="000000" w:themeColor="text1"/>
          <w:sz w:val="20"/>
          <w:szCs w:val="20"/>
        </w:rPr>
        <w:t xml:space="preserve"> hoe </w:t>
      </w:r>
      <w:r w:rsidR="00EC1BAD" w:rsidRPr="00807ACD">
        <w:rPr>
          <w:rFonts w:ascii="Tahoma" w:hAnsi="Tahoma" w:cs="Tahoma"/>
          <w:color w:val="000000" w:themeColor="text1"/>
          <w:sz w:val="20"/>
          <w:szCs w:val="20"/>
        </w:rPr>
        <w:t>het integrale woonzorgplan en het behandelplan</w:t>
      </w:r>
      <w:r w:rsidR="007A66DE" w:rsidRPr="00807ACD">
        <w:rPr>
          <w:rFonts w:ascii="Tahoma" w:hAnsi="Tahoma" w:cs="Tahoma"/>
          <w:color w:val="000000" w:themeColor="text1"/>
          <w:sz w:val="20"/>
          <w:szCs w:val="20"/>
        </w:rPr>
        <w:t xml:space="preserve"> zich tot elkaar verhouden.</w:t>
      </w:r>
      <w:r w:rsidR="000C64FF" w:rsidRPr="00807ACD">
        <w:rPr>
          <w:rFonts w:ascii="Tahoma" w:hAnsi="Tahoma" w:cs="Tahoma"/>
          <w:color w:val="000000" w:themeColor="text1"/>
          <w:sz w:val="20"/>
          <w:szCs w:val="20"/>
        </w:rPr>
        <w:t xml:space="preserve"> Dit is </w:t>
      </w:r>
      <w:r w:rsidR="001270C9" w:rsidRPr="00807ACD">
        <w:rPr>
          <w:rFonts w:ascii="Tahoma" w:hAnsi="Tahoma" w:cs="Tahoma"/>
          <w:color w:val="000000" w:themeColor="text1"/>
          <w:sz w:val="20"/>
          <w:szCs w:val="20"/>
        </w:rPr>
        <w:t xml:space="preserve">inclusief </w:t>
      </w:r>
      <w:r w:rsidR="000C64FF" w:rsidRPr="00807ACD">
        <w:rPr>
          <w:rFonts w:ascii="Tahoma" w:hAnsi="Tahoma" w:cs="Tahoma"/>
          <w:color w:val="000000" w:themeColor="text1"/>
          <w:sz w:val="20"/>
          <w:szCs w:val="20"/>
        </w:rPr>
        <w:t xml:space="preserve">alle deelplannen </w:t>
      </w:r>
      <w:r w:rsidR="007A66DE" w:rsidRPr="00807ACD">
        <w:rPr>
          <w:rFonts w:ascii="Tahoma" w:hAnsi="Tahoma" w:cs="Tahoma"/>
          <w:color w:val="000000" w:themeColor="text1"/>
          <w:sz w:val="20"/>
          <w:szCs w:val="20"/>
        </w:rPr>
        <w:t>(</w:t>
      </w:r>
      <w:r w:rsidR="000C64FF" w:rsidRPr="00807ACD">
        <w:rPr>
          <w:rFonts w:ascii="Tahoma" w:hAnsi="Tahoma" w:cs="Tahoma"/>
          <w:color w:val="000000" w:themeColor="text1"/>
          <w:sz w:val="20"/>
          <w:szCs w:val="20"/>
        </w:rPr>
        <w:t xml:space="preserve">zoals de crisiskaart, de verzorgingskaart </w:t>
      </w:r>
      <w:proofErr w:type="spellStart"/>
      <w:r w:rsidR="000C64FF" w:rsidRPr="00807ACD">
        <w:rPr>
          <w:rFonts w:ascii="Tahoma" w:hAnsi="Tahoma" w:cs="Tahoma"/>
          <w:color w:val="000000" w:themeColor="text1"/>
          <w:sz w:val="20"/>
          <w:szCs w:val="20"/>
        </w:rPr>
        <w:t>enz</w:t>
      </w:r>
      <w:proofErr w:type="spellEnd"/>
      <w:r w:rsidR="001270C9" w:rsidRPr="00807ACD">
        <w:rPr>
          <w:rFonts w:ascii="Tahoma" w:hAnsi="Tahoma" w:cs="Tahoma"/>
          <w:color w:val="000000" w:themeColor="text1"/>
          <w:sz w:val="20"/>
          <w:szCs w:val="20"/>
        </w:rPr>
        <w:t xml:space="preserve">). Daarnaast vindt een </w:t>
      </w:r>
      <w:r w:rsidR="001270C9" w:rsidRPr="00807ACD">
        <w:rPr>
          <w:rFonts w:ascii="Tahoma" w:hAnsi="Tahoma" w:cs="Tahoma"/>
          <w:sz w:val="20"/>
          <w:szCs w:val="20"/>
        </w:rPr>
        <w:t xml:space="preserve">medicatiebeoordeling plaats en wordt beoordeeld of de huidige </w:t>
      </w:r>
      <w:proofErr w:type="spellStart"/>
      <w:r w:rsidR="001270C9" w:rsidRPr="00807ACD">
        <w:rPr>
          <w:rFonts w:ascii="Tahoma" w:hAnsi="Tahoma" w:cs="Tahoma"/>
          <w:sz w:val="20"/>
          <w:szCs w:val="20"/>
        </w:rPr>
        <w:t>Wlz</w:t>
      </w:r>
      <w:proofErr w:type="spellEnd"/>
      <w:r w:rsidR="001270C9" w:rsidRPr="00807ACD">
        <w:rPr>
          <w:rFonts w:ascii="Tahoma" w:hAnsi="Tahoma" w:cs="Tahoma"/>
          <w:sz w:val="20"/>
          <w:szCs w:val="20"/>
        </w:rPr>
        <w:t xml:space="preserve"> indicatie</w:t>
      </w:r>
      <w:r w:rsidR="001270C9" w:rsidRPr="00CF51C2">
        <w:rPr>
          <w:rFonts w:ascii="Tahoma" w:hAnsi="Tahoma" w:cs="Tahoma"/>
          <w:sz w:val="20"/>
          <w:szCs w:val="20"/>
        </w:rPr>
        <w:t xml:space="preserve"> nog passend is. Indien de huidige indicatie niet aansluit bij de huidige zorgvraag neemt </w:t>
      </w:r>
      <w:r w:rsidR="0002024D">
        <w:rPr>
          <w:rFonts w:ascii="Tahoma" w:hAnsi="Tahoma" w:cs="Tahoma"/>
          <w:sz w:val="20"/>
          <w:szCs w:val="20"/>
        </w:rPr>
        <w:t>A</w:t>
      </w:r>
      <w:r w:rsidR="001270C9" w:rsidRPr="00CF51C2">
        <w:rPr>
          <w:rFonts w:ascii="Tahoma" w:hAnsi="Tahoma" w:cs="Tahoma"/>
          <w:sz w:val="20"/>
          <w:szCs w:val="20"/>
        </w:rPr>
        <w:t xml:space="preserve"> contact op met het </w:t>
      </w:r>
      <w:r w:rsidR="0002024D">
        <w:rPr>
          <w:rFonts w:ascii="Tahoma" w:hAnsi="Tahoma" w:cs="Tahoma"/>
          <w:sz w:val="20"/>
          <w:szCs w:val="20"/>
        </w:rPr>
        <w:t>CIZ</w:t>
      </w:r>
      <w:r w:rsidR="00253FA7">
        <w:rPr>
          <w:rFonts w:ascii="Tahoma" w:hAnsi="Tahoma" w:cs="Tahoma"/>
          <w:sz w:val="20"/>
          <w:szCs w:val="20"/>
        </w:rPr>
        <w:t xml:space="preserve"> zoals hierna bedoeld onder (m)</w:t>
      </w:r>
      <w:r w:rsidR="001270C9" w:rsidRPr="00CF51C2">
        <w:rPr>
          <w:rFonts w:ascii="Tahoma" w:hAnsi="Tahoma" w:cs="Tahoma"/>
          <w:sz w:val="20"/>
          <w:szCs w:val="20"/>
        </w:rPr>
        <w:t>.</w:t>
      </w:r>
      <w:r w:rsidR="001270C9" w:rsidRPr="00CF51C2">
        <w:rPr>
          <w:rFonts w:ascii="Tahoma" w:hAnsi="Tahoma" w:cs="Tahoma"/>
          <w:color w:val="000000" w:themeColor="text1"/>
          <w:sz w:val="20"/>
          <w:szCs w:val="20"/>
        </w:rPr>
        <w:t xml:space="preserve"> </w:t>
      </w:r>
      <w:r w:rsidRPr="00CF51C2">
        <w:rPr>
          <w:rFonts w:ascii="Tahoma" w:hAnsi="Tahoma" w:cs="Tahoma"/>
          <w:color w:val="000000" w:themeColor="text1"/>
          <w:sz w:val="20"/>
          <w:szCs w:val="20"/>
        </w:rPr>
        <w:t xml:space="preserve">Vaste onderdelen van </w:t>
      </w:r>
      <w:r w:rsidR="00AC78DE">
        <w:rPr>
          <w:rFonts w:ascii="Tahoma" w:hAnsi="Tahoma" w:cs="Tahoma"/>
          <w:color w:val="000000" w:themeColor="text1"/>
          <w:sz w:val="20"/>
          <w:szCs w:val="20"/>
        </w:rPr>
        <w:t xml:space="preserve">de hier bedoelde </w:t>
      </w:r>
      <w:r w:rsidRPr="00CF51C2">
        <w:rPr>
          <w:rFonts w:ascii="Tahoma" w:hAnsi="Tahoma" w:cs="Tahoma"/>
          <w:color w:val="000000" w:themeColor="text1"/>
          <w:sz w:val="20"/>
          <w:szCs w:val="20"/>
        </w:rPr>
        <w:t>bespreking zijn:</w:t>
      </w:r>
    </w:p>
    <w:p w14:paraId="3EDE14ED" w14:textId="56510B3E" w:rsidR="00DB4ED3" w:rsidRPr="00CF51C2" w:rsidRDefault="00DB4ED3" w:rsidP="002C5259">
      <w:pPr>
        <w:pStyle w:val="Lijstalinea"/>
        <w:numPr>
          <w:ilvl w:val="4"/>
          <w:numId w:val="13"/>
        </w:numPr>
        <w:tabs>
          <w:tab w:val="left" w:pos="426"/>
        </w:tabs>
        <w:spacing w:after="0"/>
        <w:rPr>
          <w:rFonts w:ascii="Tahoma" w:hAnsi="Tahoma" w:cs="Tahoma"/>
          <w:color w:val="000000" w:themeColor="text1"/>
          <w:sz w:val="20"/>
          <w:szCs w:val="20"/>
        </w:rPr>
      </w:pPr>
      <w:r w:rsidRPr="00CF51C2">
        <w:rPr>
          <w:rFonts w:ascii="Tahoma" w:hAnsi="Tahoma" w:cs="Tahoma"/>
          <w:color w:val="000000" w:themeColor="text1"/>
          <w:sz w:val="20"/>
          <w:szCs w:val="20"/>
        </w:rPr>
        <w:t xml:space="preserve">Het huidige functioneren van de </w:t>
      </w:r>
      <w:r w:rsidR="003051C6">
        <w:rPr>
          <w:rFonts w:ascii="Tahoma" w:hAnsi="Tahoma" w:cs="Tahoma"/>
          <w:color w:val="000000" w:themeColor="text1"/>
          <w:sz w:val="20"/>
          <w:szCs w:val="20"/>
        </w:rPr>
        <w:t>cliënt</w:t>
      </w:r>
      <w:r w:rsidRPr="00CF51C2">
        <w:rPr>
          <w:rFonts w:ascii="Tahoma" w:hAnsi="Tahoma" w:cs="Tahoma"/>
          <w:color w:val="000000" w:themeColor="text1"/>
          <w:sz w:val="20"/>
          <w:szCs w:val="20"/>
        </w:rPr>
        <w:t xml:space="preserve"> op de verschillende leefgebieden;</w:t>
      </w:r>
    </w:p>
    <w:p w14:paraId="09803047" w14:textId="584C0BE9" w:rsidR="00DB4ED3" w:rsidRPr="00CF51C2" w:rsidRDefault="00DB4ED3" w:rsidP="002C5259">
      <w:pPr>
        <w:pStyle w:val="Lijstalinea"/>
        <w:numPr>
          <w:ilvl w:val="4"/>
          <w:numId w:val="13"/>
        </w:numPr>
        <w:tabs>
          <w:tab w:val="left" w:pos="426"/>
        </w:tabs>
        <w:spacing w:after="0"/>
        <w:rPr>
          <w:rFonts w:ascii="Tahoma" w:hAnsi="Tahoma" w:cs="Tahoma"/>
          <w:color w:val="000000" w:themeColor="text1"/>
          <w:sz w:val="20"/>
          <w:szCs w:val="20"/>
        </w:rPr>
      </w:pPr>
      <w:r w:rsidRPr="00CF51C2">
        <w:rPr>
          <w:rFonts w:ascii="Tahoma" w:hAnsi="Tahoma" w:cs="Tahoma"/>
          <w:color w:val="000000" w:themeColor="text1"/>
          <w:sz w:val="20"/>
          <w:szCs w:val="20"/>
        </w:rPr>
        <w:t xml:space="preserve">de voortgang van de zorg (Woonzorg en behandeling. Medicatie is hierbij ook een belangrijk onderdeel); </w:t>
      </w:r>
    </w:p>
    <w:p w14:paraId="7871D53D" w14:textId="7AF9CE44" w:rsidR="00DB4ED3" w:rsidRPr="00CF51C2" w:rsidRDefault="00DB4ED3" w:rsidP="002C5259">
      <w:pPr>
        <w:pStyle w:val="Lijstalinea"/>
        <w:numPr>
          <w:ilvl w:val="4"/>
          <w:numId w:val="13"/>
        </w:numPr>
        <w:tabs>
          <w:tab w:val="left" w:pos="426"/>
        </w:tabs>
        <w:spacing w:after="0"/>
        <w:rPr>
          <w:rFonts w:ascii="Tahoma" w:hAnsi="Tahoma" w:cs="Tahoma"/>
          <w:color w:val="000000" w:themeColor="text1"/>
          <w:sz w:val="20"/>
          <w:szCs w:val="20"/>
        </w:rPr>
      </w:pPr>
      <w:r w:rsidRPr="00CF51C2">
        <w:rPr>
          <w:rFonts w:ascii="Tahoma" w:hAnsi="Tahoma" w:cs="Tahoma"/>
          <w:color w:val="000000" w:themeColor="text1"/>
          <w:sz w:val="20"/>
          <w:szCs w:val="20"/>
        </w:rPr>
        <w:t>eventuele bijstelling van woonzorgdoelen en behandeldoelen;</w:t>
      </w:r>
    </w:p>
    <w:p w14:paraId="456F5ABE" w14:textId="43CF8014" w:rsidR="009D6BDA" w:rsidRPr="00CF51C2" w:rsidRDefault="00DB4ED3" w:rsidP="009D6BDA">
      <w:pPr>
        <w:pStyle w:val="Lijstalinea"/>
        <w:numPr>
          <w:ilvl w:val="4"/>
          <w:numId w:val="13"/>
        </w:numPr>
        <w:tabs>
          <w:tab w:val="left" w:pos="426"/>
        </w:tabs>
        <w:spacing w:after="0"/>
        <w:rPr>
          <w:rFonts w:ascii="Tahoma" w:hAnsi="Tahoma" w:cs="Tahoma"/>
          <w:color w:val="000000" w:themeColor="text1"/>
          <w:sz w:val="20"/>
          <w:szCs w:val="20"/>
        </w:rPr>
      </w:pPr>
      <w:r w:rsidRPr="00CF51C2">
        <w:rPr>
          <w:rFonts w:ascii="Tahoma" w:hAnsi="Tahoma" w:cs="Tahoma"/>
          <w:color w:val="000000" w:themeColor="text1"/>
          <w:sz w:val="20"/>
          <w:szCs w:val="20"/>
        </w:rPr>
        <w:t>afspraken ten aanzien van woonzorg, GGZ-behandeling, signaleringsplan en medicatie;</w:t>
      </w:r>
    </w:p>
    <w:p w14:paraId="23CEF1B2" w14:textId="6B0D6CE4" w:rsidR="009D6BDA" w:rsidRPr="00CF51C2" w:rsidRDefault="001270C9" w:rsidP="00F71991">
      <w:pPr>
        <w:pStyle w:val="Lijstalinea"/>
        <w:numPr>
          <w:ilvl w:val="4"/>
          <w:numId w:val="13"/>
        </w:numPr>
        <w:rPr>
          <w:rFonts w:ascii="Tahoma" w:hAnsi="Tahoma" w:cs="Tahoma"/>
          <w:color w:val="000000" w:themeColor="text1"/>
          <w:sz w:val="20"/>
          <w:szCs w:val="20"/>
        </w:rPr>
      </w:pPr>
      <w:r w:rsidRPr="00CF51C2">
        <w:rPr>
          <w:rFonts w:ascii="Tahoma" w:hAnsi="Tahoma" w:cs="Tahoma"/>
          <w:color w:val="000000" w:themeColor="text1"/>
          <w:sz w:val="20"/>
          <w:szCs w:val="20"/>
        </w:rPr>
        <w:t>Tijdens het MDO wordt een datum voor het volgend MDO afgesproken.</w:t>
      </w:r>
    </w:p>
    <w:p w14:paraId="185C07D7" w14:textId="254003DE" w:rsidR="009D6BDA" w:rsidRPr="00CF51C2" w:rsidRDefault="009D6BDA" w:rsidP="002C5259">
      <w:pPr>
        <w:pStyle w:val="Lijstalinea"/>
        <w:numPr>
          <w:ilvl w:val="2"/>
          <w:numId w:val="2"/>
        </w:numPr>
        <w:tabs>
          <w:tab w:val="left" w:pos="426"/>
        </w:tabs>
        <w:spacing w:after="0"/>
        <w:rPr>
          <w:rFonts w:ascii="Tahoma" w:hAnsi="Tahoma" w:cs="Tahoma"/>
          <w:sz w:val="20"/>
          <w:szCs w:val="20"/>
        </w:rPr>
      </w:pPr>
      <w:r w:rsidRPr="00CF51C2">
        <w:rPr>
          <w:rFonts w:ascii="Tahoma" w:hAnsi="Tahoma" w:cs="Tahoma"/>
          <w:sz w:val="20"/>
          <w:szCs w:val="20"/>
        </w:rPr>
        <w:t>Het vastleggen van de in besprekingen gemaakte afspraken (vastlegging) en deze t</w:t>
      </w:r>
      <w:r w:rsidR="00E727F8">
        <w:rPr>
          <w:rFonts w:ascii="Tahoma" w:hAnsi="Tahoma" w:cs="Tahoma"/>
          <w:sz w:val="20"/>
          <w:szCs w:val="20"/>
        </w:rPr>
        <w:t>oe te zenden</w:t>
      </w:r>
      <w:r w:rsidRPr="00CF51C2">
        <w:rPr>
          <w:rFonts w:ascii="Tahoma" w:hAnsi="Tahoma" w:cs="Tahoma"/>
          <w:sz w:val="20"/>
          <w:szCs w:val="20"/>
        </w:rPr>
        <w:t xml:space="preserve"> B.</w:t>
      </w:r>
    </w:p>
    <w:p w14:paraId="11662ABA" w14:textId="0DD95A75" w:rsidR="009D6BDA" w:rsidRPr="00CF51C2" w:rsidRDefault="009D6BDA" w:rsidP="002C5259">
      <w:pPr>
        <w:pStyle w:val="Lijstalinea"/>
        <w:numPr>
          <w:ilvl w:val="2"/>
          <w:numId w:val="2"/>
        </w:numPr>
        <w:tabs>
          <w:tab w:val="left" w:pos="426"/>
        </w:tabs>
        <w:spacing w:after="0"/>
        <w:rPr>
          <w:rFonts w:ascii="Tahoma" w:hAnsi="Tahoma" w:cs="Tahoma"/>
          <w:sz w:val="20"/>
          <w:szCs w:val="20"/>
        </w:rPr>
      </w:pPr>
      <w:r w:rsidRPr="00CF51C2">
        <w:rPr>
          <w:rFonts w:ascii="Tahoma" w:hAnsi="Tahoma" w:cs="Tahoma"/>
          <w:sz w:val="20"/>
          <w:szCs w:val="20"/>
        </w:rPr>
        <w:t xml:space="preserve">Het tijdig informeren van ketenpartners, verwijzers en netwerkverbanden als dat nodig is voor de uitvoering van de zorg voor de </w:t>
      </w:r>
      <w:r w:rsidR="003051C6">
        <w:rPr>
          <w:rFonts w:ascii="Tahoma" w:hAnsi="Tahoma" w:cs="Tahoma"/>
          <w:sz w:val="20"/>
          <w:szCs w:val="20"/>
        </w:rPr>
        <w:t>cliënt</w:t>
      </w:r>
      <w:r w:rsidRPr="00CF51C2">
        <w:rPr>
          <w:rFonts w:ascii="Tahoma" w:hAnsi="Tahoma" w:cs="Tahoma"/>
          <w:sz w:val="20"/>
          <w:szCs w:val="20"/>
        </w:rPr>
        <w:t xml:space="preserve"> als geheel;</w:t>
      </w:r>
    </w:p>
    <w:p w14:paraId="3DF0E560" w14:textId="717141BF" w:rsidR="009D6BDA" w:rsidRPr="00CF51C2" w:rsidRDefault="009D6BDA" w:rsidP="002C5259">
      <w:pPr>
        <w:pStyle w:val="Lijstalinea"/>
        <w:numPr>
          <w:ilvl w:val="2"/>
          <w:numId w:val="2"/>
        </w:numPr>
        <w:tabs>
          <w:tab w:val="left" w:pos="426"/>
        </w:tabs>
        <w:spacing w:after="0"/>
        <w:rPr>
          <w:rFonts w:ascii="Tahoma" w:hAnsi="Tahoma" w:cs="Tahoma"/>
          <w:sz w:val="20"/>
          <w:szCs w:val="20"/>
        </w:rPr>
      </w:pPr>
      <w:r w:rsidRPr="00CF51C2">
        <w:rPr>
          <w:rFonts w:ascii="Tahoma" w:hAnsi="Tahoma" w:cs="Tahoma"/>
          <w:sz w:val="20"/>
          <w:szCs w:val="20"/>
        </w:rPr>
        <w:t xml:space="preserve">Het monitoren van uitvoering van de afspraken in </w:t>
      </w:r>
      <w:r w:rsidR="0001369D">
        <w:rPr>
          <w:rFonts w:ascii="Tahoma" w:hAnsi="Tahoma" w:cs="Tahoma"/>
          <w:sz w:val="20"/>
          <w:szCs w:val="20"/>
        </w:rPr>
        <w:t>het integrale woon</w:t>
      </w:r>
      <w:r w:rsidRPr="00CF51C2">
        <w:rPr>
          <w:rFonts w:ascii="Tahoma" w:hAnsi="Tahoma" w:cs="Tahoma"/>
          <w:sz w:val="20"/>
          <w:szCs w:val="20"/>
        </w:rPr>
        <w:t>zorgplan door betrokken professionals en indien nodig aanspreken van betrokkenen op niet nakomen van afspraken;</w:t>
      </w:r>
    </w:p>
    <w:p w14:paraId="1D45BB56" w14:textId="1AEC8E68" w:rsidR="009D6BDA" w:rsidRPr="00F205F5" w:rsidRDefault="009D6BDA" w:rsidP="002C5259">
      <w:pPr>
        <w:pStyle w:val="Lijstalinea"/>
        <w:numPr>
          <w:ilvl w:val="2"/>
          <w:numId w:val="2"/>
        </w:numPr>
        <w:tabs>
          <w:tab w:val="left" w:pos="426"/>
        </w:tabs>
        <w:spacing w:after="0"/>
        <w:rPr>
          <w:rFonts w:ascii="Tahoma" w:hAnsi="Tahoma" w:cs="Tahoma"/>
          <w:sz w:val="20"/>
          <w:szCs w:val="20"/>
        </w:rPr>
      </w:pPr>
      <w:r w:rsidRPr="00F205F5">
        <w:rPr>
          <w:rFonts w:ascii="Tahoma" w:hAnsi="Tahoma" w:cs="Tahoma"/>
          <w:sz w:val="20"/>
          <w:szCs w:val="20"/>
        </w:rPr>
        <w:t>Signaleren van gedragsveranderingen bij cliënten en verandering in zorgvraag actief monitoren en adresseren bij betrokken professionals;</w:t>
      </w:r>
    </w:p>
    <w:p w14:paraId="7204D8BC" w14:textId="07ECD8BE" w:rsidR="009D6BDA" w:rsidRPr="00F205F5" w:rsidRDefault="009D6BDA" w:rsidP="002C5259">
      <w:pPr>
        <w:pStyle w:val="Lijstalinea"/>
        <w:numPr>
          <w:ilvl w:val="2"/>
          <w:numId w:val="2"/>
        </w:numPr>
        <w:tabs>
          <w:tab w:val="left" w:pos="426"/>
        </w:tabs>
        <w:spacing w:after="0"/>
        <w:rPr>
          <w:rFonts w:ascii="Tahoma" w:hAnsi="Tahoma" w:cs="Tahoma"/>
          <w:sz w:val="20"/>
          <w:szCs w:val="20"/>
        </w:rPr>
      </w:pPr>
      <w:r w:rsidRPr="00F205F5">
        <w:rPr>
          <w:rFonts w:ascii="Tahoma" w:hAnsi="Tahoma" w:cs="Tahoma"/>
          <w:sz w:val="20"/>
          <w:szCs w:val="20"/>
        </w:rPr>
        <w:t>Gevraagd en ongevraagd advies en feedback t.a.v. be</w:t>
      </w:r>
      <w:r w:rsidR="00F205F5" w:rsidRPr="00F205F5">
        <w:rPr>
          <w:rFonts w:ascii="Tahoma" w:hAnsi="Tahoma" w:cs="Tahoma"/>
          <w:sz w:val="20"/>
          <w:szCs w:val="20"/>
        </w:rPr>
        <w:t xml:space="preserve">jegening </w:t>
      </w:r>
      <w:r w:rsidRPr="00F205F5">
        <w:rPr>
          <w:rFonts w:ascii="Tahoma" w:hAnsi="Tahoma" w:cs="Tahoma"/>
          <w:sz w:val="20"/>
          <w:szCs w:val="20"/>
        </w:rPr>
        <w:t>van</w:t>
      </w:r>
      <w:r w:rsidR="00F205F5" w:rsidRPr="00F205F5">
        <w:rPr>
          <w:rFonts w:ascii="Tahoma" w:hAnsi="Tahoma" w:cs="Tahoma"/>
          <w:sz w:val="20"/>
          <w:szCs w:val="20"/>
        </w:rPr>
        <w:t xml:space="preserve"> en omgang met</w:t>
      </w:r>
      <w:r w:rsidRPr="00F205F5">
        <w:rPr>
          <w:rFonts w:ascii="Tahoma" w:hAnsi="Tahoma" w:cs="Tahoma"/>
          <w:sz w:val="20"/>
          <w:szCs w:val="20"/>
        </w:rPr>
        <w:t xml:space="preserve"> cliënten (o.a. in de vorm van casuïstiekbespreking en intervisie)</w:t>
      </w:r>
      <w:r w:rsidR="00A37CE7" w:rsidRPr="00F205F5">
        <w:rPr>
          <w:rFonts w:ascii="Tahoma" w:hAnsi="Tahoma" w:cs="Tahoma"/>
          <w:sz w:val="20"/>
          <w:szCs w:val="20"/>
        </w:rPr>
        <w:t xml:space="preserve"> binnen de daarvoor geldende kaders van de AVG</w:t>
      </w:r>
      <w:r w:rsidRPr="00F205F5">
        <w:rPr>
          <w:rFonts w:ascii="Tahoma" w:hAnsi="Tahoma" w:cs="Tahoma"/>
          <w:sz w:val="20"/>
          <w:szCs w:val="20"/>
        </w:rPr>
        <w:t>.</w:t>
      </w:r>
    </w:p>
    <w:p w14:paraId="3DF0B9B6" w14:textId="72D562EC" w:rsidR="009D6BDA" w:rsidRPr="00F205F5" w:rsidRDefault="009D6BDA" w:rsidP="002C5259">
      <w:pPr>
        <w:pStyle w:val="Lijstalinea"/>
        <w:numPr>
          <w:ilvl w:val="2"/>
          <w:numId w:val="2"/>
        </w:numPr>
        <w:tabs>
          <w:tab w:val="left" w:pos="426"/>
        </w:tabs>
        <w:spacing w:after="0"/>
        <w:rPr>
          <w:rFonts w:ascii="Tahoma" w:hAnsi="Tahoma" w:cs="Tahoma"/>
          <w:sz w:val="20"/>
          <w:szCs w:val="20"/>
        </w:rPr>
      </w:pPr>
      <w:r w:rsidRPr="00F205F5">
        <w:rPr>
          <w:rFonts w:ascii="Tahoma" w:hAnsi="Tahoma" w:cs="Tahoma"/>
          <w:sz w:val="20"/>
          <w:szCs w:val="20"/>
        </w:rPr>
        <w:t xml:space="preserve">Eindverantwoordelijk voor het gezamenlijk </w:t>
      </w:r>
      <w:r w:rsidR="000D3665" w:rsidRPr="00F205F5">
        <w:rPr>
          <w:rFonts w:ascii="Tahoma" w:hAnsi="Tahoma" w:cs="Tahoma"/>
          <w:sz w:val="20"/>
          <w:szCs w:val="20"/>
        </w:rPr>
        <w:t>opstellen</w:t>
      </w:r>
      <w:r w:rsidRPr="00F205F5">
        <w:rPr>
          <w:rFonts w:ascii="Tahoma" w:hAnsi="Tahoma" w:cs="Tahoma"/>
          <w:sz w:val="20"/>
          <w:szCs w:val="20"/>
        </w:rPr>
        <w:t xml:space="preserve"> </w:t>
      </w:r>
      <w:r w:rsidR="00253FA7" w:rsidRPr="00F205F5">
        <w:rPr>
          <w:rFonts w:ascii="Tahoma" w:hAnsi="Tahoma" w:cs="Tahoma"/>
          <w:sz w:val="20"/>
          <w:szCs w:val="20"/>
        </w:rPr>
        <w:t xml:space="preserve">van het </w:t>
      </w:r>
      <w:r w:rsidR="0001369D" w:rsidRPr="00F205F5">
        <w:rPr>
          <w:rFonts w:ascii="Tahoma" w:hAnsi="Tahoma" w:cs="Tahoma"/>
          <w:sz w:val="20"/>
          <w:szCs w:val="20"/>
        </w:rPr>
        <w:t>integrale woon</w:t>
      </w:r>
      <w:r w:rsidRPr="00F205F5">
        <w:rPr>
          <w:rFonts w:ascii="Tahoma" w:hAnsi="Tahoma" w:cs="Tahoma"/>
          <w:sz w:val="20"/>
          <w:szCs w:val="20"/>
        </w:rPr>
        <w:t>zorgplan;</w:t>
      </w:r>
    </w:p>
    <w:p w14:paraId="51525314" w14:textId="31B74DED" w:rsidR="00F43483" w:rsidRPr="00CF51C2" w:rsidRDefault="00F43483" w:rsidP="002C5259">
      <w:pPr>
        <w:pStyle w:val="Lijstalinea"/>
        <w:numPr>
          <w:ilvl w:val="2"/>
          <w:numId w:val="2"/>
        </w:numPr>
        <w:tabs>
          <w:tab w:val="left" w:pos="426"/>
        </w:tabs>
        <w:spacing w:after="0"/>
        <w:rPr>
          <w:rFonts w:ascii="Tahoma" w:hAnsi="Tahoma" w:cs="Tahoma"/>
          <w:sz w:val="20"/>
          <w:szCs w:val="20"/>
        </w:rPr>
      </w:pPr>
      <w:r w:rsidRPr="00F205F5">
        <w:rPr>
          <w:rFonts w:ascii="Tahoma" w:hAnsi="Tahoma" w:cs="Tahoma"/>
          <w:sz w:val="20"/>
          <w:szCs w:val="20"/>
        </w:rPr>
        <w:t xml:space="preserve">Het aanvragen van </w:t>
      </w:r>
      <w:proofErr w:type="spellStart"/>
      <w:r w:rsidRPr="00F205F5">
        <w:rPr>
          <w:rFonts w:ascii="Tahoma" w:hAnsi="Tahoma" w:cs="Tahoma"/>
          <w:sz w:val="20"/>
          <w:szCs w:val="20"/>
        </w:rPr>
        <w:t>Wlz</w:t>
      </w:r>
      <w:proofErr w:type="spellEnd"/>
      <w:r w:rsidRPr="00F205F5">
        <w:rPr>
          <w:rFonts w:ascii="Tahoma" w:hAnsi="Tahoma" w:cs="Tahoma"/>
          <w:sz w:val="20"/>
          <w:szCs w:val="20"/>
        </w:rPr>
        <w:t xml:space="preserve"> (</w:t>
      </w:r>
      <w:r w:rsidRPr="00CF51C2">
        <w:rPr>
          <w:rFonts w:ascii="Tahoma" w:hAnsi="Tahoma" w:cs="Tahoma"/>
          <w:sz w:val="20"/>
          <w:szCs w:val="20"/>
        </w:rPr>
        <w:t>her)indicaties voor/namens cliënten na voorafgaand overleg met B, cli</w:t>
      </w:r>
      <w:r w:rsidR="3636833D" w:rsidRPr="00CF51C2">
        <w:rPr>
          <w:rFonts w:ascii="Tahoma" w:hAnsi="Tahoma" w:cs="Tahoma"/>
          <w:sz w:val="20"/>
          <w:szCs w:val="20"/>
        </w:rPr>
        <w:t>ë</w:t>
      </w:r>
      <w:r w:rsidRPr="00CF51C2">
        <w:rPr>
          <w:rFonts w:ascii="Tahoma" w:hAnsi="Tahoma" w:cs="Tahoma"/>
          <w:sz w:val="20"/>
          <w:szCs w:val="20"/>
        </w:rPr>
        <w:t>nt en cli</w:t>
      </w:r>
      <w:r w:rsidR="2AB80910" w:rsidRPr="00CF51C2">
        <w:rPr>
          <w:rFonts w:ascii="Tahoma" w:hAnsi="Tahoma" w:cs="Tahoma"/>
          <w:sz w:val="20"/>
          <w:szCs w:val="20"/>
        </w:rPr>
        <w:t>ë</w:t>
      </w:r>
      <w:r w:rsidRPr="00CF51C2">
        <w:rPr>
          <w:rFonts w:ascii="Tahoma" w:hAnsi="Tahoma" w:cs="Tahoma"/>
          <w:sz w:val="20"/>
          <w:szCs w:val="20"/>
        </w:rPr>
        <w:t>ntvertegenwoordiger;</w:t>
      </w:r>
    </w:p>
    <w:p w14:paraId="078D44A8" w14:textId="7FEA8FED" w:rsidR="008376D1" w:rsidRPr="00CF51C2" w:rsidRDefault="0002024D" w:rsidP="002C5259">
      <w:pPr>
        <w:pStyle w:val="Lijstalinea"/>
        <w:numPr>
          <w:ilvl w:val="1"/>
          <w:numId w:val="2"/>
        </w:numPr>
        <w:tabs>
          <w:tab w:val="left" w:pos="426"/>
        </w:tabs>
        <w:spacing w:after="0"/>
        <w:rPr>
          <w:rFonts w:ascii="Tahoma" w:hAnsi="Tahoma" w:cs="Tahoma"/>
          <w:sz w:val="20"/>
          <w:szCs w:val="20"/>
        </w:rPr>
      </w:pPr>
      <w:r>
        <w:rPr>
          <w:rFonts w:ascii="Tahoma" w:hAnsi="Tahoma" w:cs="Tahoma"/>
          <w:sz w:val="20"/>
          <w:szCs w:val="20"/>
        </w:rPr>
        <w:t>A is verantwoordelijk voor het eerste contact met nieuwe cliënten die instromen.</w:t>
      </w:r>
    </w:p>
    <w:p w14:paraId="46455C4A" w14:textId="56A9A1E3" w:rsidR="00D62967" w:rsidRPr="00CF51C2" w:rsidRDefault="2E01F579" w:rsidP="000C3DC0">
      <w:pPr>
        <w:pStyle w:val="Lijstalinea"/>
        <w:numPr>
          <w:ilvl w:val="1"/>
          <w:numId w:val="2"/>
        </w:numPr>
        <w:tabs>
          <w:tab w:val="left" w:pos="426"/>
        </w:tabs>
        <w:spacing w:after="0"/>
        <w:rPr>
          <w:rFonts w:ascii="Tahoma" w:hAnsi="Tahoma" w:cs="Tahoma"/>
          <w:color w:val="000000" w:themeColor="text1"/>
          <w:sz w:val="20"/>
          <w:szCs w:val="20"/>
        </w:rPr>
      </w:pPr>
      <w:r w:rsidRPr="00CF51C2">
        <w:rPr>
          <w:rFonts w:ascii="Tahoma" w:hAnsi="Tahoma" w:cs="Tahoma"/>
          <w:color w:val="000000" w:themeColor="text1"/>
          <w:sz w:val="20"/>
          <w:szCs w:val="20"/>
        </w:rPr>
        <w:t>De verslaglegging in en archivering van het</w:t>
      </w:r>
      <w:r w:rsidR="00E532F8">
        <w:rPr>
          <w:rFonts w:ascii="Tahoma" w:hAnsi="Tahoma" w:cs="Tahoma"/>
          <w:color w:val="000000" w:themeColor="text1"/>
          <w:sz w:val="20"/>
          <w:szCs w:val="20"/>
        </w:rPr>
        <w:t xml:space="preserve"> integrale woon</w:t>
      </w:r>
      <w:r w:rsidR="00F43483" w:rsidRPr="00CF51C2">
        <w:rPr>
          <w:rFonts w:ascii="Tahoma" w:hAnsi="Tahoma" w:cs="Tahoma"/>
          <w:color w:val="000000" w:themeColor="text1"/>
          <w:sz w:val="20"/>
          <w:szCs w:val="20"/>
        </w:rPr>
        <w:t>zorgplan</w:t>
      </w:r>
      <w:r w:rsidRPr="00CF51C2">
        <w:rPr>
          <w:rFonts w:ascii="Tahoma" w:hAnsi="Tahoma" w:cs="Tahoma"/>
          <w:color w:val="000000" w:themeColor="text1"/>
          <w:sz w:val="20"/>
          <w:szCs w:val="20"/>
        </w:rPr>
        <w:t xml:space="preserve"> is de verantwoordelijkheid van </w:t>
      </w:r>
      <w:r w:rsidR="00F43483" w:rsidRPr="00CF51C2">
        <w:rPr>
          <w:rFonts w:ascii="Tahoma" w:hAnsi="Tahoma" w:cs="Tahoma"/>
          <w:color w:val="000000" w:themeColor="text1"/>
          <w:sz w:val="20"/>
          <w:szCs w:val="20"/>
        </w:rPr>
        <w:t>A</w:t>
      </w:r>
      <w:r w:rsidR="6C0FAB03" w:rsidRPr="00CF51C2">
        <w:rPr>
          <w:rFonts w:ascii="Tahoma" w:hAnsi="Tahoma" w:cs="Tahoma"/>
          <w:color w:val="000000" w:themeColor="text1"/>
          <w:sz w:val="20"/>
          <w:szCs w:val="20"/>
        </w:rPr>
        <w:t>.</w:t>
      </w:r>
      <w:r w:rsidRPr="00CF51C2">
        <w:rPr>
          <w:rFonts w:ascii="Tahoma" w:hAnsi="Tahoma" w:cs="Tahoma"/>
          <w:color w:val="000000" w:themeColor="text1"/>
          <w:sz w:val="20"/>
          <w:szCs w:val="20"/>
        </w:rPr>
        <w:t xml:space="preserve"> </w:t>
      </w:r>
    </w:p>
    <w:p w14:paraId="6C1E45B5" w14:textId="6F710332" w:rsidR="00CF6357" w:rsidRPr="00CF51C2" w:rsidRDefault="001270C9" w:rsidP="002C5259">
      <w:pPr>
        <w:pStyle w:val="Lijstalinea"/>
        <w:numPr>
          <w:ilvl w:val="1"/>
          <w:numId w:val="2"/>
        </w:numPr>
        <w:tabs>
          <w:tab w:val="left" w:pos="426"/>
        </w:tabs>
        <w:spacing w:after="0"/>
        <w:rPr>
          <w:rFonts w:ascii="Tahoma" w:hAnsi="Tahoma" w:cs="Tahoma"/>
          <w:color w:val="000000" w:themeColor="text1"/>
          <w:sz w:val="20"/>
          <w:szCs w:val="20"/>
        </w:rPr>
      </w:pPr>
      <w:r w:rsidRPr="00CF51C2">
        <w:rPr>
          <w:rFonts w:ascii="Tahoma" w:hAnsi="Tahoma" w:cs="Tahoma"/>
          <w:color w:val="000000" w:themeColor="text1"/>
          <w:sz w:val="20"/>
          <w:szCs w:val="20"/>
        </w:rPr>
        <w:t xml:space="preserve">Ingeval van een melding van een calamiteit onder de verantwoordelijkheid van A waarbij een </w:t>
      </w:r>
      <w:r w:rsidR="003051C6">
        <w:rPr>
          <w:rFonts w:ascii="Tahoma" w:hAnsi="Tahoma" w:cs="Tahoma"/>
          <w:color w:val="000000" w:themeColor="text1"/>
          <w:sz w:val="20"/>
          <w:szCs w:val="20"/>
        </w:rPr>
        <w:t>cliënt</w:t>
      </w:r>
      <w:r w:rsidRPr="00CF51C2">
        <w:rPr>
          <w:rFonts w:ascii="Tahoma" w:hAnsi="Tahoma" w:cs="Tahoma"/>
          <w:color w:val="000000" w:themeColor="text1"/>
          <w:sz w:val="20"/>
          <w:szCs w:val="20"/>
        </w:rPr>
        <w:t xml:space="preserve"> van B betrokken is, informeert A</w:t>
      </w:r>
      <w:r w:rsidR="00DD4AE6" w:rsidRPr="00CF51C2">
        <w:rPr>
          <w:rFonts w:ascii="Tahoma" w:hAnsi="Tahoma" w:cs="Tahoma"/>
          <w:color w:val="000000" w:themeColor="text1"/>
          <w:sz w:val="20"/>
          <w:szCs w:val="20"/>
        </w:rPr>
        <w:t xml:space="preserve"> hierover B op zo kort mogelijke termijn. </w:t>
      </w:r>
    </w:p>
    <w:p w14:paraId="203750D3" w14:textId="77777777" w:rsidR="00CF6357" w:rsidRPr="00CF51C2" w:rsidRDefault="00CF6357" w:rsidP="00555B17">
      <w:pPr>
        <w:tabs>
          <w:tab w:val="left" w:pos="426"/>
        </w:tabs>
        <w:spacing w:after="0"/>
        <w:rPr>
          <w:rFonts w:ascii="Tahoma" w:hAnsi="Tahoma" w:cs="Tahoma"/>
          <w:color w:val="000000" w:themeColor="text1"/>
          <w:sz w:val="20"/>
          <w:szCs w:val="20"/>
        </w:rPr>
      </w:pPr>
    </w:p>
    <w:p w14:paraId="0E2DEAB0" w14:textId="779E4DE2" w:rsidR="00336A45" w:rsidRPr="00CF51C2" w:rsidRDefault="003470EA">
      <w:pPr>
        <w:pStyle w:val="Lijstalinea"/>
        <w:numPr>
          <w:ilvl w:val="0"/>
          <w:numId w:val="2"/>
        </w:numPr>
        <w:tabs>
          <w:tab w:val="left" w:pos="426"/>
        </w:tabs>
        <w:spacing w:after="0"/>
        <w:rPr>
          <w:rFonts w:ascii="Tahoma" w:hAnsi="Tahoma" w:cs="Tahoma"/>
          <w:b/>
          <w:color w:val="000000" w:themeColor="text1"/>
          <w:sz w:val="20"/>
          <w:szCs w:val="20"/>
        </w:rPr>
      </w:pPr>
      <w:r w:rsidRPr="00CF51C2">
        <w:rPr>
          <w:rFonts w:ascii="Tahoma" w:hAnsi="Tahoma" w:cs="Tahoma"/>
          <w:b/>
          <w:color w:val="000000" w:themeColor="text1"/>
          <w:sz w:val="20"/>
          <w:szCs w:val="20"/>
        </w:rPr>
        <w:lastRenderedPageBreak/>
        <w:t xml:space="preserve">Algemene verplichtingen </w:t>
      </w:r>
      <w:r w:rsidR="00F43483" w:rsidRPr="00CF51C2">
        <w:rPr>
          <w:rFonts w:ascii="Tahoma" w:hAnsi="Tahoma" w:cs="Tahoma"/>
          <w:b/>
          <w:color w:val="000000" w:themeColor="text1"/>
          <w:sz w:val="20"/>
          <w:szCs w:val="20"/>
        </w:rPr>
        <w:t>B</w:t>
      </w:r>
    </w:p>
    <w:p w14:paraId="03506773" w14:textId="59A101CC" w:rsidR="00E9670B" w:rsidRPr="004960BF" w:rsidRDefault="00F43483">
      <w:pPr>
        <w:pStyle w:val="Lijstalinea"/>
        <w:numPr>
          <w:ilvl w:val="1"/>
          <w:numId w:val="2"/>
        </w:numPr>
        <w:tabs>
          <w:tab w:val="left" w:pos="426"/>
        </w:tabs>
        <w:spacing w:after="0"/>
        <w:rPr>
          <w:rFonts w:ascii="Tahoma" w:hAnsi="Tahoma" w:cs="Tahoma"/>
          <w:sz w:val="20"/>
          <w:szCs w:val="20"/>
        </w:rPr>
      </w:pPr>
      <w:r w:rsidRPr="004960BF">
        <w:rPr>
          <w:rFonts w:ascii="Tahoma" w:hAnsi="Tahoma" w:cs="Tahoma"/>
          <w:sz w:val="20"/>
          <w:szCs w:val="20"/>
        </w:rPr>
        <w:t xml:space="preserve">B </w:t>
      </w:r>
      <w:r w:rsidR="1FB83B80" w:rsidRPr="004960BF">
        <w:rPr>
          <w:rFonts w:ascii="Tahoma" w:hAnsi="Tahoma" w:cs="Tahoma"/>
          <w:sz w:val="20"/>
          <w:szCs w:val="20"/>
        </w:rPr>
        <w:t xml:space="preserve">is </w:t>
      </w:r>
      <w:r w:rsidR="2E01F579" w:rsidRPr="004960BF">
        <w:rPr>
          <w:rFonts w:ascii="Tahoma" w:hAnsi="Tahoma" w:cs="Tahoma"/>
          <w:sz w:val="20"/>
          <w:szCs w:val="20"/>
        </w:rPr>
        <w:t>eind</w:t>
      </w:r>
      <w:r w:rsidR="1FB83B80" w:rsidRPr="004960BF">
        <w:rPr>
          <w:rFonts w:ascii="Tahoma" w:hAnsi="Tahoma" w:cs="Tahoma"/>
          <w:sz w:val="20"/>
          <w:szCs w:val="20"/>
        </w:rPr>
        <w:t>verantwoordelijk voor de</w:t>
      </w:r>
      <w:r w:rsidR="73165380" w:rsidRPr="004960BF">
        <w:rPr>
          <w:rFonts w:ascii="Tahoma" w:hAnsi="Tahoma" w:cs="Tahoma"/>
          <w:sz w:val="20"/>
          <w:szCs w:val="20"/>
        </w:rPr>
        <w:t xml:space="preserve"> G</w:t>
      </w:r>
      <w:r w:rsidR="5FF24993" w:rsidRPr="004960BF">
        <w:rPr>
          <w:rFonts w:ascii="Tahoma" w:hAnsi="Tahoma" w:cs="Tahoma"/>
          <w:sz w:val="20"/>
          <w:szCs w:val="20"/>
        </w:rPr>
        <w:t>G</w:t>
      </w:r>
      <w:r w:rsidR="00756264" w:rsidRPr="004960BF">
        <w:rPr>
          <w:rFonts w:ascii="Tahoma" w:hAnsi="Tahoma" w:cs="Tahoma"/>
          <w:sz w:val="20"/>
          <w:szCs w:val="20"/>
        </w:rPr>
        <w:t>Z</w:t>
      </w:r>
      <w:r w:rsidR="73165380" w:rsidRPr="004960BF">
        <w:rPr>
          <w:rFonts w:ascii="Tahoma" w:hAnsi="Tahoma" w:cs="Tahoma"/>
          <w:sz w:val="20"/>
          <w:szCs w:val="20"/>
        </w:rPr>
        <w:t>-behandeling</w:t>
      </w:r>
      <w:r w:rsidR="5FF24993" w:rsidRPr="004960BF">
        <w:rPr>
          <w:rFonts w:ascii="Tahoma" w:hAnsi="Tahoma" w:cs="Tahoma"/>
          <w:sz w:val="20"/>
          <w:szCs w:val="20"/>
        </w:rPr>
        <w:t xml:space="preserve">, </w:t>
      </w:r>
      <w:r w:rsidR="1FB83B80" w:rsidRPr="004960BF">
        <w:rPr>
          <w:rFonts w:ascii="Tahoma" w:hAnsi="Tahoma" w:cs="Tahoma"/>
          <w:sz w:val="20"/>
          <w:szCs w:val="20"/>
        </w:rPr>
        <w:t xml:space="preserve">zoals die geleverd wordt </w:t>
      </w:r>
      <w:r w:rsidR="5FF24993" w:rsidRPr="004960BF">
        <w:rPr>
          <w:rFonts w:ascii="Tahoma" w:hAnsi="Tahoma" w:cs="Tahoma"/>
          <w:sz w:val="20"/>
          <w:szCs w:val="20"/>
        </w:rPr>
        <w:t xml:space="preserve">aan cliënten </w:t>
      </w:r>
      <w:r w:rsidRPr="004960BF">
        <w:rPr>
          <w:rFonts w:ascii="Tahoma" w:hAnsi="Tahoma" w:cs="Tahoma"/>
          <w:sz w:val="20"/>
          <w:szCs w:val="20"/>
        </w:rPr>
        <w:t xml:space="preserve">van </w:t>
      </w:r>
      <w:r w:rsidR="00E9670B" w:rsidRPr="004960BF">
        <w:rPr>
          <w:rFonts w:ascii="Tahoma" w:hAnsi="Tahoma" w:cs="Tahoma"/>
          <w:sz w:val="20"/>
          <w:szCs w:val="20"/>
        </w:rPr>
        <w:t>A</w:t>
      </w:r>
      <w:r w:rsidR="000B375D" w:rsidRPr="004960BF">
        <w:rPr>
          <w:rFonts w:ascii="Tahoma" w:hAnsi="Tahoma" w:cs="Tahoma"/>
          <w:sz w:val="20"/>
          <w:szCs w:val="20"/>
        </w:rPr>
        <w:t>.</w:t>
      </w:r>
      <w:r w:rsidR="00E9670B" w:rsidRPr="004960BF">
        <w:rPr>
          <w:rFonts w:ascii="Tahoma" w:hAnsi="Tahoma" w:cs="Tahoma"/>
          <w:sz w:val="20"/>
          <w:szCs w:val="20"/>
        </w:rPr>
        <w:t xml:space="preserve"> </w:t>
      </w:r>
    </w:p>
    <w:p w14:paraId="25E583BF" w14:textId="7DF6BEC4" w:rsidR="00E9670B" w:rsidRPr="004960BF" w:rsidRDefault="00E9670B">
      <w:pPr>
        <w:pStyle w:val="Lijstalinea"/>
        <w:numPr>
          <w:ilvl w:val="1"/>
          <w:numId w:val="2"/>
        </w:numPr>
        <w:tabs>
          <w:tab w:val="left" w:pos="426"/>
        </w:tabs>
        <w:spacing w:after="0"/>
        <w:rPr>
          <w:rFonts w:ascii="Tahoma" w:hAnsi="Tahoma" w:cs="Tahoma"/>
          <w:sz w:val="20"/>
          <w:szCs w:val="20"/>
        </w:rPr>
      </w:pPr>
      <w:r w:rsidRPr="004960BF">
        <w:rPr>
          <w:rFonts w:ascii="Tahoma" w:hAnsi="Tahoma" w:cs="Tahoma"/>
          <w:sz w:val="20"/>
          <w:szCs w:val="20"/>
        </w:rPr>
        <w:t xml:space="preserve">Op grond van deze overeenkomst verbindt B zich ertoe mee werken aan een goede afstemming tussen </w:t>
      </w:r>
      <w:r w:rsidR="003051C6" w:rsidRPr="004960BF">
        <w:rPr>
          <w:rFonts w:ascii="Tahoma" w:hAnsi="Tahoma" w:cs="Tahoma"/>
          <w:sz w:val="20"/>
          <w:szCs w:val="20"/>
        </w:rPr>
        <w:t xml:space="preserve">de </w:t>
      </w:r>
      <w:r w:rsidRPr="004960BF">
        <w:rPr>
          <w:rFonts w:ascii="Tahoma" w:hAnsi="Tahoma" w:cs="Tahoma"/>
          <w:sz w:val="20"/>
          <w:szCs w:val="20"/>
        </w:rPr>
        <w:t xml:space="preserve">GGZ-behandeling en de door A aangeboden zorg, zowel op </w:t>
      </w:r>
      <w:r w:rsidR="0007354F" w:rsidRPr="004960BF">
        <w:rPr>
          <w:rFonts w:ascii="Tahoma" w:hAnsi="Tahoma" w:cs="Tahoma"/>
          <w:sz w:val="20"/>
          <w:szCs w:val="20"/>
        </w:rPr>
        <w:t>organisatieniveau als op</w:t>
      </w:r>
      <w:r w:rsidRPr="004960BF">
        <w:rPr>
          <w:rFonts w:ascii="Tahoma" w:hAnsi="Tahoma" w:cs="Tahoma"/>
          <w:sz w:val="20"/>
          <w:szCs w:val="20"/>
        </w:rPr>
        <w:t xml:space="preserve"> casusniveau. </w:t>
      </w:r>
    </w:p>
    <w:p w14:paraId="256D7E36" w14:textId="35B5A079" w:rsidR="00E9670B" w:rsidRPr="004960BF" w:rsidRDefault="00E9670B">
      <w:pPr>
        <w:pStyle w:val="Lijstalinea"/>
        <w:numPr>
          <w:ilvl w:val="1"/>
          <w:numId w:val="2"/>
        </w:numPr>
        <w:tabs>
          <w:tab w:val="left" w:pos="426"/>
        </w:tabs>
        <w:spacing w:after="0"/>
        <w:rPr>
          <w:rFonts w:ascii="Tahoma" w:hAnsi="Tahoma" w:cs="Tahoma"/>
          <w:sz w:val="20"/>
          <w:szCs w:val="20"/>
        </w:rPr>
      </w:pPr>
      <w:r w:rsidRPr="004960BF">
        <w:rPr>
          <w:rFonts w:ascii="Tahoma" w:hAnsi="Tahoma" w:cs="Tahoma"/>
          <w:sz w:val="20"/>
          <w:szCs w:val="20"/>
        </w:rPr>
        <w:t xml:space="preserve">Op </w:t>
      </w:r>
      <w:r w:rsidR="0007354F" w:rsidRPr="004960BF">
        <w:rPr>
          <w:rFonts w:ascii="Tahoma" w:hAnsi="Tahoma" w:cs="Tahoma"/>
          <w:sz w:val="20"/>
          <w:szCs w:val="20"/>
        </w:rPr>
        <w:t>organisatie</w:t>
      </w:r>
      <w:r w:rsidRPr="004960BF">
        <w:rPr>
          <w:rFonts w:ascii="Tahoma" w:hAnsi="Tahoma" w:cs="Tahoma"/>
          <w:sz w:val="20"/>
          <w:szCs w:val="20"/>
        </w:rPr>
        <w:t>niveau zijn de taken voor B:</w:t>
      </w:r>
    </w:p>
    <w:p w14:paraId="1A45D44C" w14:textId="2D0519E3" w:rsidR="00E9670B" w:rsidRPr="00CF51C2" w:rsidRDefault="00E9670B" w:rsidP="00E9670B">
      <w:pPr>
        <w:pStyle w:val="Lijstalinea"/>
        <w:numPr>
          <w:ilvl w:val="2"/>
          <w:numId w:val="2"/>
        </w:numPr>
        <w:tabs>
          <w:tab w:val="left" w:pos="426"/>
        </w:tabs>
        <w:spacing w:after="0"/>
        <w:rPr>
          <w:rFonts w:ascii="Tahoma" w:hAnsi="Tahoma" w:cs="Tahoma"/>
          <w:sz w:val="20"/>
          <w:szCs w:val="20"/>
        </w:rPr>
      </w:pPr>
      <w:r w:rsidRPr="004960BF">
        <w:rPr>
          <w:rFonts w:ascii="Tahoma" w:hAnsi="Tahoma" w:cs="Tahoma"/>
          <w:sz w:val="20"/>
          <w:szCs w:val="20"/>
        </w:rPr>
        <w:t xml:space="preserve">Het meewerken aan </w:t>
      </w:r>
      <w:r w:rsidRPr="00CF51C2">
        <w:rPr>
          <w:rFonts w:ascii="Tahoma" w:hAnsi="Tahoma" w:cs="Tahoma"/>
          <w:color w:val="000000" w:themeColor="text1"/>
          <w:sz w:val="20"/>
          <w:szCs w:val="20"/>
        </w:rPr>
        <w:t xml:space="preserve">een jaarlijkse evaluatie met A over de werking en uitvoering van de onderhavige samenwerkingsovereenkomst; </w:t>
      </w:r>
    </w:p>
    <w:p w14:paraId="37BEDFE6" w14:textId="7A4C3BBC" w:rsidR="00E9670B" w:rsidRPr="00CF51C2" w:rsidRDefault="00E9670B" w:rsidP="00E9670B">
      <w:pPr>
        <w:pStyle w:val="Lijstalinea"/>
        <w:numPr>
          <w:ilvl w:val="2"/>
          <w:numId w:val="2"/>
        </w:numPr>
        <w:tabs>
          <w:tab w:val="left" w:pos="426"/>
        </w:tabs>
        <w:spacing w:after="0"/>
        <w:rPr>
          <w:rFonts w:ascii="Tahoma" w:hAnsi="Tahoma" w:cs="Tahoma"/>
          <w:sz w:val="20"/>
          <w:szCs w:val="20"/>
        </w:rPr>
      </w:pPr>
      <w:r w:rsidRPr="00CF51C2">
        <w:rPr>
          <w:rFonts w:ascii="Tahoma" w:hAnsi="Tahoma" w:cs="Tahoma"/>
          <w:color w:val="000000" w:themeColor="text1"/>
          <w:sz w:val="20"/>
          <w:szCs w:val="20"/>
        </w:rPr>
        <w:t>Het meewerken aan een jaarlijks evaluatie werkoverleg met leidinggevenden en professionals van A en B om samenwerkingsprocessen verder te verbeteren;</w:t>
      </w:r>
    </w:p>
    <w:p w14:paraId="2B880ACE" w14:textId="5D68DB91" w:rsidR="00E9670B" w:rsidRPr="00CF51C2" w:rsidRDefault="00E9670B" w:rsidP="00E9670B">
      <w:pPr>
        <w:pStyle w:val="Lijstalinea"/>
        <w:numPr>
          <w:ilvl w:val="2"/>
          <w:numId w:val="2"/>
        </w:numPr>
        <w:tabs>
          <w:tab w:val="left" w:pos="426"/>
        </w:tabs>
        <w:spacing w:after="0"/>
        <w:rPr>
          <w:rFonts w:ascii="Tahoma" w:hAnsi="Tahoma" w:cs="Tahoma"/>
          <w:sz w:val="20"/>
          <w:szCs w:val="20"/>
        </w:rPr>
      </w:pPr>
      <w:r w:rsidRPr="00CF51C2">
        <w:rPr>
          <w:rFonts w:ascii="Tahoma" w:hAnsi="Tahoma" w:cs="Tahoma"/>
          <w:color w:val="000000" w:themeColor="text1"/>
          <w:sz w:val="20"/>
          <w:szCs w:val="20"/>
        </w:rPr>
        <w:t>Mede-ontwikkelen van protocollen, procedures</w:t>
      </w:r>
      <w:r w:rsidR="00D91C6D" w:rsidRPr="00CF51C2">
        <w:rPr>
          <w:rFonts w:ascii="Tahoma" w:hAnsi="Tahoma" w:cs="Tahoma"/>
          <w:color w:val="000000" w:themeColor="text1"/>
          <w:sz w:val="20"/>
          <w:szCs w:val="20"/>
        </w:rPr>
        <w:t xml:space="preserve"> en richtlijnen</w:t>
      </w:r>
      <w:r w:rsidR="5882FCB5" w:rsidRPr="00CF51C2">
        <w:rPr>
          <w:rFonts w:ascii="Tahoma" w:hAnsi="Tahoma" w:cs="Tahoma"/>
          <w:color w:val="000000" w:themeColor="text1"/>
          <w:sz w:val="20"/>
          <w:szCs w:val="20"/>
        </w:rPr>
        <w:t xml:space="preserve"> </w:t>
      </w:r>
      <w:r w:rsidR="6D3F1396" w:rsidRPr="00CF51C2">
        <w:rPr>
          <w:rFonts w:ascii="Tahoma" w:hAnsi="Tahoma" w:cs="Tahoma"/>
          <w:color w:val="000000" w:themeColor="text1"/>
          <w:sz w:val="20"/>
          <w:szCs w:val="20"/>
        </w:rPr>
        <w:t>over</w:t>
      </w:r>
      <w:r w:rsidR="5882FCB5" w:rsidRPr="00CF51C2">
        <w:rPr>
          <w:rFonts w:ascii="Tahoma" w:hAnsi="Tahoma" w:cs="Tahoma"/>
          <w:color w:val="000000" w:themeColor="text1"/>
          <w:sz w:val="20"/>
          <w:szCs w:val="20"/>
        </w:rPr>
        <w:t xml:space="preserve"> de zorg die wordt geleverd in het kader van de samenwerkingsovereenkomst</w:t>
      </w:r>
      <w:r w:rsidR="00D91C6D" w:rsidRPr="00CF51C2">
        <w:rPr>
          <w:rFonts w:ascii="Tahoma" w:hAnsi="Tahoma" w:cs="Tahoma"/>
          <w:color w:val="000000" w:themeColor="text1"/>
          <w:sz w:val="20"/>
          <w:szCs w:val="20"/>
        </w:rPr>
        <w:t>;</w:t>
      </w:r>
    </w:p>
    <w:p w14:paraId="5B84E867" w14:textId="6C1010B0" w:rsidR="00D91C6D" w:rsidRPr="004960BF" w:rsidRDefault="00D91C6D" w:rsidP="00E9670B">
      <w:pPr>
        <w:pStyle w:val="Lijstalinea"/>
        <w:numPr>
          <w:ilvl w:val="2"/>
          <w:numId w:val="2"/>
        </w:numPr>
        <w:tabs>
          <w:tab w:val="left" w:pos="426"/>
        </w:tabs>
        <w:spacing w:after="0"/>
        <w:rPr>
          <w:rFonts w:ascii="Tahoma" w:hAnsi="Tahoma" w:cs="Tahoma"/>
          <w:sz w:val="20"/>
          <w:szCs w:val="20"/>
        </w:rPr>
      </w:pPr>
      <w:r w:rsidRPr="004960BF">
        <w:rPr>
          <w:rFonts w:ascii="Tahoma" w:hAnsi="Tahoma" w:cs="Tahoma"/>
          <w:sz w:val="20"/>
          <w:szCs w:val="20"/>
        </w:rPr>
        <w:t>Betrokkenheid en inzet bij gezamenlijke verbeterplannen, projecten en implementeren van nieuwe werkwijzen en methoden;</w:t>
      </w:r>
    </w:p>
    <w:p w14:paraId="776866EB" w14:textId="77777777" w:rsidR="00D91C6D" w:rsidRPr="004960BF" w:rsidRDefault="00D91C6D" w:rsidP="00E9670B">
      <w:pPr>
        <w:pStyle w:val="Lijstalinea"/>
        <w:numPr>
          <w:ilvl w:val="2"/>
          <w:numId w:val="2"/>
        </w:numPr>
        <w:tabs>
          <w:tab w:val="left" w:pos="426"/>
        </w:tabs>
        <w:spacing w:after="0"/>
        <w:rPr>
          <w:rFonts w:ascii="Tahoma" w:hAnsi="Tahoma" w:cs="Tahoma"/>
          <w:sz w:val="20"/>
          <w:szCs w:val="20"/>
        </w:rPr>
      </w:pPr>
      <w:r w:rsidRPr="004960BF">
        <w:rPr>
          <w:rFonts w:ascii="Tahoma" w:hAnsi="Tahoma" w:cs="Tahoma"/>
          <w:sz w:val="20"/>
          <w:szCs w:val="20"/>
        </w:rPr>
        <w:t>Gevraagd en ongevraagd advies en feedback t.a.v. begeleiding van cliënten (o.a. in de vorm van casuïstiekbespreking en intervisie);</w:t>
      </w:r>
    </w:p>
    <w:p w14:paraId="6BD0FC35" w14:textId="0DA718D7" w:rsidR="00932940" w:rsidRPr="004960BF" w:rsidRDefault="00932940" w:rsidP="00E9670B">
      <w:pPr>
        <w:pStyle w:val="Lijstalinea"/>
        <w:numPr>
          <w:ilvl w:val="2"/>
          <w:numId w:val="2"/>
        </w:numPr>
        <w:tabs>
          <w:tab w:val="left" w:pos="426"/>
        </w:tabs>
        <w:spacing w:after="0"/>
        <w:rPr>
          <w:rFonts w:ascii="Tahoma" w:hAnsi="Tahoma" w:cs="Tahoma"/>
          <w:sz w:val="20"/>
          <w:szCs w:val="20"/>
        </w:rPr>
      </w:pPr>
      <w:r w:rsidRPr="004960BF">
        <w:rPr>
          <w:rFonts w:ascii="Tahoma" w:hAnsi="Tahoma" w:cs="Tahoma"/>
          <w:sz w:val="20"/>
          <w:szCs w:val="20"/>
        </w:rPr>
        <w:t xml:space="preserve">Daar </w:t>
      </w:r>
      <w:r w:rsidR="00D91C6D" w:rsidRPr="004960BF">
        <w:rPr>
          <w:rFonts w:ascii="Tahoma" w:hAnsi="Tahoma" w:cs="Tahoma"/>
          <w:sz w:val="20"/>
          <w:szCs w:val="20"/>
        </w:rPr>
        <w:t>waar mogelijk deelnemen aan kennismaking/intake gesprekken door A</w:t>
      </w:r>
      <w:r w:rsidRPr="004960BF">
        <w:rPr>
          <w:rFonts w:ascii="Tahoma" w:hAnsi="Tahoma" w:cs="Tahoma"/>
          <w:sz w:val="20"/>
          <w:szCs w:val="20"/>
        </w:rPr>
        <w:t>,</w:t>
      </w:r>
      <w:r w:rsidR="00D91C6D" w:rsidRPr="004960BF">
        <w:rPr>
          <w:rFonts w:ascii="Tahoma" w:hAnsi="Tahoma" w:cs="Tahoma"/>
          <w:sz w:val="20"/>
          <w:szCs w:val="20"/>
        </w:rPr>
        <w:t xml:space="preserve"> die mogelijk leiden tot instroom op de woonzorglocatie </w:t>
      </w:r>
      <w:r w:rsidRPr="004960BF">
        <w:rPr>
          <w:rFonts w:ascii="Tahoma" w:hAnsi="Tahoma" w:cs="Tahoma"/>
          <w:sz w:val="20"/>
          <w:szCs w:val="20"/>
        </w:rPr>
        <w:t xml:space="preserve">van A </w:t>
      </w:r>
      <w:r w:rsidR="00D91C6D" w:rsidRPr="004960BF">
        <w:rPr>
          <w:rFonts w:ascii="Tahoma" w:hAnsi="Tahoma" w:cs="Tahoma"/>
          <w:sz w:val="20"/>
          <w:szCs w:val="20"/>
        </w:rPr>
        <w:t>dan</w:t>
      </w:r>
      <w:r w:rsidRPr="004960BF">
        <w:rPr>
          <w:rFonts w:ascii="Tahoma" w:hAnsi="Tahoma" w:cs="Tahoma"/>
          <w:sz w:val="20"/>
          <w:szCs w:val="20"/>
        </w:rPr>
        <w:t xml:space="preserve"> </w:t>
      </w:r>
      <w:r w:rsidR="00D91C6D" w:rsidRPr="004960BF">
        <w:rPr>
          <w:rFonts w:ascii="Tahoma" w:hAnsi="Tahoma" w:cs="Tahoma"/>
          <w:sz w:val="20"/>
          <w:szCs w:val="20"/>
        </w:rPr>
        <w:t>wel een opname in de klinie</w:t>
      </w:r>
      <w:r w:rsidRPr="004960BF">
        <w:rPr>
          <w:rFonts w:ascii="Tahoma" w:hAnsi="Tahoma" w:cs="Tahoma"/>
          <w:sz w:val="20"/>
          <w:szCs w:val="20"/>
        </w:rPr>
        <w:t>k;</w:t>
      </w:r>
    </w:p>
    <w:p w14:paraId="069483B1" w14:textId="53FA0B94" w:rsidR="00932940" w:rsidRPr="004960BF" w:rsidRDefault="00932940" w:rsidP="00E9670B">
      <w:pPr>
        <w:pStyle w:val="Lijstalinea"/>
        <w:numPr>
          <w:ilvl w:val="2"/>
          <w:numId w:val="2"/>
        </w:numPr>
        <w:tabs>
          <w:tab w:val="left" w:pos="426"/>
        </w:tabs>
        <w:spacing w:after="0"/>
        <w:rPr>
          <w:rFonts w:ascii="Tahoma" w:hAnsi="Tahoma" w:cs="Tahoma"/>
          <w:sz w:val="20"/>
          <w:szCs w:val="20"/>
        </w:rPr>
      </w:pPr>
      <w:r w:rsidRPr="004960BF">
        <w:rPr>
          <w:rFonts w:ascii="Tahoma" w:hAnsi="Tahoma" w:cs="Tahoma"/>
          <w:sz w:val="20"/>
          <w:szCs w:val="20"/>
        </w:rPr>
        <w:t xml:space="preserve">Het maken van afspraken over het leveren van </w:t>
      </w:r>
      <w:r w:rsidR="003D69B9" w:rsidRPr="004960BF">
        <w:rPr>
          <w:rFonts w:ascii="Tahoma" w:hAnsi="Tahoma" w:cs="Tahoma"/>
          <w:sz w:val="20"/>
          <w:szCs w:val="20"/>
        </w:rPr>
        <w:t>GGZ</w:t>
      </w:r>
      <w:r w:rsidRPr="004960BF">
        <w:rPr>
          <w:rFonts w:ascii="Tahoma" w:hAnsi="Tahoma" w:cs="Tahoma"/>
          <w:sz w:val="20"/>
          <w:szCs w:val="20"/>
        </w:rPr>
        <w:t>-behandeling met het zorgkantoor;</w:t>
      </w:r>
    </w:p>
    <w:p w14:paraId="3F5D122B" w14:textId="10339402" w:rsidR="00D91C6D" w:rsidRPr="004960BF" w:rsidRDefault="00932940" w:rsidP="002C5259">
      <w:pPr>
        <w:pStyle w:val="Lijstalinea"/>
        <w:numPr>
          <w:ilvl w:val="2"/>
          <w:numId w:val="2"/>
        </w:numPr>
        <w:tabs>
          <w:tab w:val="left" w:pos="426"/>
        </w:tabs>
        <w:spacing w:after="0"/>
        <w:rPr>
          <w:rFonts w:ascii="Tahoma" w:hAnsi="Tahoma" w:cs="Tahoma"/>
          <w:sz w:val="20"/>
          <w:szCs w:val="20"/>
        </w:rPr>
      </w:pPr>
      <w:r w:rsidRPr="004960BF">
        <w:rPr>
          <w:rFonts w:ascii="Tahoma" w:hAnsi="Tahoma" w:cs="Tahoma"/>
          <w:sz w:val="20"/>
          <w:szCs w:val="20"/>
        </w:rPr>
        <w:t xml:space="preserve">Daar waar mogelijk een bijdrage leveren </w:t>
      </w:r>
      <w:r w:rsidR="00F97408" w:rsidRPr="004960BF">
        <w:rPr>
          <w:rFonts w:ascii="Tahoma" w:hAnsi="Tahoma" w:cs="Tahoma"/>
          <w:sz w:val="20"/>
          <w:szCs w:val="20"/>
        </w:rPr>
        <w:t>aan</w:t>
      </w:r>
      <w:r w:rsidR="007A0077" w:rsidRPr="004960BF">
        <w:rPr>
          <w:rFonts w:ascii="Tahoma" w:hAnsi="Tahoma" w:cs="Tahoma"/>
          <w:sz w:val="20"/>
          <w:szCs w:val="20"/>
        </w:rPr>
        <w:t xml:space="preserve"> de door A met het zorgkantoor te maken afspraken over woonzorg</w:t>
      </w:r>
      <w:r w:rsidR="00F97408" w:rsidRPr="004960BF">
        <w:rPr>
          <w:rFonts w:ascii="Tahoma" w:hAnsi="Tahoma" w:cs="Tahoma"/>
          <w:sz w:val="20"/>
          <w:szCs w:val="20"/>
        </w:rPr>
        <w:t>.</w:t>
      </w:r>
    </w:p>
    <w:p w14:paraId="0E2DEAB1" w14:textId="599C91E8" w:rsidR="00336A45" w:rsidRPr="004960BF" w:rsidRDefault="00D91C6D">
      <w:pPr>
        <w:pStyle w:val="Lijstalinea"/>
        <w:numPr>
          <w:ilvl w:val="1"/>
          <w:numId w:val="2"/>
        </w:numPr>
        <w:tabs>
          <w:tab w:val="left" w:pos="426"/>
        </w:tabs>
        <w:spacing w:after="0"/>
        <w:rPr>
          <w:rFonts w:ascii="Tahoma" w:hAnsi="Tahoma" w:cs="Tahoma"/>
          <w:sz w:val="20"/>
          <w:szCs w:val="20"/>
        </w:rPr>
      </w:pPr>
      <w:r w:rsidRPr="004960BF">
        <w:rPr>
          <w:rFonts w:ascii="Tahoma" w:hAnsi="Tahoma" w:cs="Tahoma"/>
          <w:sz w:val="20"/>
          <w:szCs w:val="20"/>
        </w:rPr>
        <w:t>Op casus (cli</w:t>
      </w:r>
      <w:r w:rsidR="3DBD76C8" w:rsidRPr="004960BF">
        <w:rPr>
          <w:rFonts w:ascii="Tahoma" w:hAnsi="Tahoma" w:cs="Tahoma"/>
          <w:sz w:val="20"/>
          <w:szCs w:val="20"/>
        </w:rPr>
        <w:t>ë</w:t>
      </w:r>
      <w:r w:rsidRPr="004960BF">
        <w:rPr>
          <w:rFonts w:ascii="Tahoma" w:hAnsi="Tahoma" w:cs="Tahoma"/>
          <w:sz w:val="20"/>
          <w:szCs w:val="20"/>
        </w:rPr>
        <w:t>ntgebonden) niveau zijn de taken voor B</w:t>
      </w:r>
      <w:r w:rsidR="00EF1AC3" w:rsidRPr="004960BF">
        <w:rPr>
          <w:rFonts w:ascii="Tahoma" w:hAnsi="Tahoma" w:cs="Tahoma"/>
          <w:sz w:val="20"/>
          <w:szCs w:val="20"/>
        </w:rPr>
        <w:t>:</w:t>
      </w:r>
    </w:p>
    <w:p w14:paraId="779ADEB4" w14:textId="5D7D45AC" w:rsidR="00D91C6D" w:rsidRPr="00CF51C2" w:rsidRDefault="00932940" w:rsidP="00D91C6D">
      <w:pPr>
        <w:pStyle w:val="Lijstalinea"/>
        <w:numPr>
          <w:ilvl w:val="2"/>
          <w:numId w:val="2"/>
        </w:numPr>
        <w:tabs>
          <w:tab w:val="left" w:pos="426"/>
        </w:tabs>
        <w:spacing w:after="0"/>
        <w:rPr>
          <w:rFonts w:ascii="Tahoma" w:hAnsi="Tahoma" w:cs="Tahoma"/>
          <w:sz w:val="20"/>
          <w:szCs w:val="20"/>
        </w:rPr>
      </w:pPr>
      <w:r w:rsidRPr="004960BF">
        <w:rPr>
          <w:rFonts w:ascii="Tahoma" w:hAnsi="Tahoma" w:cs="Tahoma"/>
          <w:sz w:val="20"/>
          <w:szCs w:val="20"/>
        </w:rPr>
        <w:t xml:space="preserve">Het </w:t>
      </w:r>
      <w:r w:rsidR="000F53D9" w:rsidRPr="004960BF">
        <w:rPr>
          <w:rFonts w:ascii="Tahoma" w:hAnsi="Tahoma" w:cs="Tahoma"/>
          <w:sz w:val="20"/>
          <w:szCs w:val="20"/>
        </w:rPr>
        <w:t xml:space="preserve">daar waar nodig geacht </w:t>
      </w:r>
      <w:r w:rsidRPr="004960BF">
        <w:rPr>
          <w:rFonts w:ascii="Tahoma" w:hAnsi="Tahoma" w:cs="Tahoma"/>
          <w:sz w:val="20"/>
          <w:szCs w:val="20"/>
        </w:rPr>
        <w:t xml:space="preserve">voorschrijven en wijzigen van de op het psychiatrische toestandsbeeld gerichte medicatie alsmede de monitoring van het effect, de bijwerkingen en eventuele interacties, op basis van aanvullend onderzoek zoals bijvoorbeeld bloedspiegels (lab-uitslagen), conform geldende professionele richtlijnen. De GGZ-behandelaar werkt hierin </w:t>
      </w:r>
      <w:r w:rsidRPr="00CF51C2">
        <w:rPr>
          <w:rFonts w:ascii="Tahoma" w:hAnsi="Tahoma" w:cs="Tahoma"/>
          <w:sz w:val="20"/>
          <w:szCs w:val="20"/>
        </w:rPr>
        <w:t>volgens een medicatieprotocol;</w:t>
      </w:r>
    </w:p>
    <w:p w14:paraId="23B0C420" w14:textId="29672494" w:rsidR="007A0077" w:rsidRPr="00CF51C2" w:rsidRDefault="007A0077" w:rsidP="00D91C6D">
      <w:pPr>
        <w:pStyle w:val="Lijstalinea"/>
        <w:numPr>
          <w:ilvl w:val="2"/>
          <w:numId w:val="2"/>
        </w:numPr>
        <w:tabs>
          <w:tab w:val="left" w:pos="426"/>
        </w:tabs>
        <w:spacing w:after="0"/>
        <w:rPr>
          <w:rFonts w:ascii="Tahoma" w:hAnsi="Tahoma" w:cs="Tahoma"/>
          <w:sz w:val="20"/>
          <w:szCs w:val="20"/>
        </w:rPr>
      </w:pPr>
      <w:bookmarkStart w:id="5" w:name="_Hlk54267098"/>
      <w:r w:rsidRPr="00CF51C2">
        <w:rPr>
          <w:rFonts w:ascii="Tahoma" w:hAnsi="Tahoma" w:cs="Tahoma"/>
          <w:sz w:val="20"/>
          <w:szCs w:val="20"/>
        </w:rPr>
        <w:t>Het bijdragen aan participatie door cli</w:t>
      </w:r>
      <w:r w:rsidR="309748A3" w:rsidRPr="00CF51C2">
        <w:rPr>
          <w:rFonts w:ascii="Tahoma" w:hAnsi="Tahoma" w:cs="Tahoma"/>
          <w:sz w:val="20"/>
          <w:szCs w:val="20"/>
        </w:rPr>
        <w:t>ë</w:t>
      </w:r>
      <w:r w:rsidRPr="00CF51C2">
        <w:rPr>
          <w:rFonts w:ascii="Tahoma" w:hAnsi="Tahoma" w:cs="Tahoma"/>
          <w:sz w:val="20"/>
          <w:szCs w:val="20"/>
        </w:rPr>
        <w:t xml:space="preserve">nt en inspraak op het </w:t>
      </w:r>
      <w:r w:rsidR="000F53D9">
        <w:rPr>
          <w:rFonts w:ascii="Tahoma" w:hAnsi="Tahoma" w:cs="Tahoma"/>
          <w:sz w:val="20"/>
          <w:szCs w:val="20"/>
        </w:rPr>
        <w:t>integrale woon</w:t>
      </w:r>
      <w:r w:rsidRPr="00CF51C2">
        <w:rPr>
          <w:rFonts w:ascii="Tahoma" w:hAnsi="Tahoma" w:cs="Tahoma"/>
          <w:sz w:val="20"/>
          <w:szCs w:val="20"/>
        </w:rPr>
        <w:t>zorg</w:t>
      </w:r>
      <w:r w:rsidR="000F53D9">
        <w:rPr>
          <w:rFonts w:ascii="Tahoma" w:hAnsi="Tahoma" w:cs="Tahoma"/>
          <w:sz w:val="20"/>
          <w:szCs w:val="20"/>
        </w:rPr>
        <w:t xml:space="preserve">plan en het </w:t>
      </w:r>
      <w:r w:rsidRPr="00CF51C2">
        <w:rPr>
          <w:rFonts w:ascii="Tahoma" w:hAnsi="Tahoma" w:cs="Tahoma"/>
          <w:sz w:val="20"/>
          <w:szCs w:val="20"/>
        </w:rPr>
        <w:t xml:space="preserve">behandelplan en de keuze van de </w:t>
      </w:r>
      <w:r w:rsidR="000F53D9">
        <w:rPr>
          <w:rFonts w:ascii="Tahoma" w:hAnsi="Tahoma" w:cs="Tahoma"/>
          <w:sz w:val="20"/>
          <w:szCs w:val="20"/>
        </w:rPr>
        <w:t>GGZ</w:t>
      </w:r>
      <w:r w:rsidR="57C7C2E9" w:rsidRPr="00CF51C2">
        <w:rPr>
          <w:rFonts w:ascii="Tahoma" w:hAnsi="Tahoma" w:cs="Tahoma"/>
          <w:sz w:val="20"/>
          <w:szCs w:val="20"/>
        </w:rPr>
        <w:t>-</w:t>
      </w:r>
      <w:r w:rsidRPr="00CF51C2">
        <w:rPr>
          <w:rFonts w:ascii="Tahoma" w:hAnsi="Tahoma" w:cs="Tahoma"/>
          <w:sz w:val="20"/>
          <w:szCs w:val="20"/>
        </w:rPr>
        <w:t>professional</w:t>
      </w:r>
      <w:bookmarkEnd w:id="5"/>
      <w:r w:rsidRPr="00CF51C2">
        <w:rPr>
          <w:rFonts w:ascii="Tahoma" w:hAnsi="Tahoma" w:cs="Tahoma"/>
          <w:sz w:val="20"/>
          <w:szCs w:val="20"/>
        </w:rPr>
        <w:t>;</w:t>
      </w:r>
    </w:p>
    <w:p w14:paraId="0A4DA570" w14:textId="3E7A41DE" w:rsidR="007A0077" w:rsidRPr="00CF51C2" w:rsidRDefault="007A0077" w:rsidP="00D91C6D">
      <w:pPr>
        <w:pStyle w:val="Lijstalinea"/>
        <w:numPr>
          <w:ilvl w:val="2"/>
          <w:numId w:val="2"/>
        </w:numPr>
        <w:tabs>
          <w:tab w:val="left" w:pos="426"/>
        </w:tabs>
        <w:spacing w:after="0"/>
        <w:rPr>
          <w:rFonts w:ascii="Tahoma" w:hAnsi="Tahoma" w:cs="Tahoma"/>
          <w:sz w:val="20"/>
          <w:szCs w:val="20"/>
        </w:rPr>
      </w:pPr>
      <w:r w:rsidRPr="00CF51C2">
        <w:rPr>
          <w:rFonts w:ascii="Tahoma" w:hAnsi="Tahoma" w:cs="Tahoma"/>
          <w:sz w:val="20"/>
          <w:szCs w:val="20"/>
        </w:rPr>
        <w:t>Het  bieden van inzet van GGZ-behandeling met voldoende kwaliteit, intensiteit en frequentie binnen het vastgestelde zorgprofiel;</w:t>
      </w:r>
    </w:p>
    <w:p w14:paraId="733DA7A1" w14:textId="3AA51B27" w:rsidR="007A0077" w:rsidRPr="00CF51C2" w:rsidRDefault="007A0077" w:rsidP="00D91C6D">
      <w:pPr>
        <w:pStyle w:val="Lijstalinea"/>
        <w:numPr>
          <w:ilvl w:val="2"/>
          <w:numId w:val="2"/>
        </w:numPr>
        <w:tabs>
          <w:tab w:val="left" w:pos="426"/>
        </w:tabs>
        <w:spacing w:after="0"/>
        <w:rPr>
          <w:rFonts w:ascii="Tahoma" w:hAnsi="Tahoma" w:cs="Tahoma"/>
          <w:sz w:val="20"/>
          <w:szCs w:val="20"/>
        </w:rPr>
      </w:pPr>
      <w:r w:rsidRPr="00CF51C2">
        <w:rPr>
          <w:rFonts w:ascii="Tahoma" w:hAnsi="Tahoma" w:cs="Tahoma"/>
          <w:sz w:val="20"/>
          <w:szCs w:val="20"/>
        </w:rPr>
        <w:t>Daar waar mogelijk</w:t>
      </w:r>
      <w:r w:rsidR="00A1532F">
        <w:rPr>
          <w:rFonts w:ascii="Tahoma" w:hAnsi="Tahoma" w:cs="Tahoma"/>
          <w:sz w:val="20"/>
          <w:szCs w:val="20"/>
        </w:rPr>
        <w:t xml:space="preserve"> en nodig</w:t>
      </w:r>
      <w:r w:rsidRPr="00CF51C2">
        <w:rPr>
          <w:rFonts w:ascii="Tahoma" w:hAnsi="Tahoma" w:cs="Tahoma"/>
          <w:sz w:val="20"/>
          <w:szCs w:val="20"/>
        </w:rPr>
        <w:t xml:space="preserve"> meewerken aan de aanvraag voor (her)indicatie door of namens de cli</w:t>
      </w:r>
      <w:r w:rsidR="7D36272F" w:rsidRPr="00CF51C2">
        <w:rPr>
          <w:rFonts w:ascii="Tahoma" w:hAnsi="Tahoma" w:cs="Tahoma"/>
          <w:sz w:val="20"/>
          <w:szCs w:val="20"/>
        </w:rPr>
        <w:t>ë</w:t>
      </w:r>
      <w:r w:rsidRPr="00CF51C2">
        <w:rPr>
          <w:rFonts w:ascii="Tahoma" w:hAnsi="Tahoma" w:cs="Tahoma"/>
          <w:sz w:val="20"/>
          <w:szCs w:val="20"/>
        </w:rPr>
        <w:t>nt, bijvoorbeeld door het aanleveren van benodigde documenten en verklaringen inzake diagnose en prognose;</w:t>
      </w:r>
    </w:p>
    <w:p w14:paraId="7274F4A0" w14:textId="3A6F695B" w:rsidR="007A0077" w:rsidRPr="00CF51C2" w:rsidRDefault="007A0077" w:rsidP="00D91C6D">
      <w:pPr>
        <w:pStyle w:val="Lijstalinea"/>
        <w:numPr>
          <w:ilvl w:val="2"/>
          <w:numId w:val="2"/>
        </w:numPr>
        <w:tabs>
          <w:tab w:val="left" w:pos="426"/>
        </w:tabs>
        <w:spacing w:after="0"/>
        <w:rPr>
          <w:rFonts w:ascii="Tahoma" w:hAnsi="Tahoma" w:cs="Tahoma"/>
          <w:sz w:val="20"/>
          <w:szCs w:val="20"/>
        </w:rPr>
      </w:pPr>
      <w:r w:rsidRPr="00CF51C2">
        <w:rPr>
          <w:rFonts w:ascii="Tahoma" w:hAnsi="Tahoma" w:cs="Tahoma"/>
          <w:sz w:val="20"/>
          <w:szCs w:val="20"/>
        </w:rPr>
        <w:t xml:space="preserve">Het medewerking verlenen aan periodieke multidisciplinaire besprekingen per </w:t>
      </w:r>
      <w:r w:rsidR="003051C6">
        <w:rPr>
          <w:rFonts w:ascii="Tahoma" w:hAnsi="Tahoma" w:cs="Tahoma"/>
          <w:sz w:val="20"/>
          <w:szCs w:val="20"/>
        </w:rPr>
        <w:t>cliënt</w:t>
      </w:r>
      <w:r w:rsidRPr="00CF51C2">
        <w:rPr>
          <w:rFonts w:ascii="Tahoma" w:hAnsi="Tahoma" w:cs="Tahoma"/>
          <w:sz w:val="20"/>
          <w:szCs w:val="20"/>
        </w:rPr>
        <w:t>;</w:t>
      </w:r>
    </w:p>
    <w:p w14:paraId="23BA1D9B" w14:textId="60A6EFED" w:rsidR="007A0077" w:rsidRPr="00CF51C2" w:rsidRDefault="007A0077" w:rsidP="00D91C6D">
      <w:pPr>
        <w:pStyle w:val="Lijstalinea"/>
        <w:numPr>
          <w:ilvl w:val="2"/>
          <w:numId w:val="2"/>
        </w:numPr>
        <w:tabs>
          <w:tab w:val="left" w:pos="426"/>
        </w:tabs>
        <w:spacing w:after="0"/>
        <w:rPr>
          <w:rFonts w:ascii="Tahoma" w:hAnsi="Tahoma" w:cs="Tahoma"/>
          <w:sz w:val="20"/>
          <w:szCs w:val="20"/>
        </w:rPr>
      </w:pPr>
      <w:r w:rsidRPr="00CF51C2">
        <w:rPr>
          <w:rFonts w:ascii="Tahoma" w:hAnsi="Tahoma" w:cs="Tahoma"/>
          <w:sz w:val="20"/>
          <w:szCs w:val="20"/>
        </w:rPr>
        <w:t>gevraagd en ongevraagd advies en feedback geven aan woonzorgprofessionals ten aanzien van de begeleiding van cliënten;</w:t>
      </w:r>
    </w:p>
    <w:p w14:paraId="791F1221" w14:textId="7389D0A5" w:rsidR="007A0077" w:rsidRPr="00CF51C2" w:rsidRDefault="007A0077" w:rsidP="00D91C6D">
      <w:pPr>
        <w:pStyle w:val="Lijstalinea"/>
        <w:numPr>
          <w:ilvl w:val="2"/>
          <w:numId w:val="2"/>
        </w:numPr>
        <w:tabs>
          <w:tab w:val="left" w:pos="426"/>
        </w:tabs>
        <w:spacing w:after="0"/>
        <w:rPr>
          <w:rFonts w:ascii="Tahoma" w:hAnsi="Tahoma" w:cs="Tahoma"/>
          <w:sz w:val="20"/>
          <w:szCs w:val="20"/>
        </w:rPr>
      </w:pPr>
      <w:r w:rsidRPr="00CF51C2">
        <w:rPr>
          <w:rFonts w:ascii="Tahoma" w:hAnsi="Tahoma" w:cs="Tahoma"/>
          <w:sz w:val="20"/>
          <w:szCs w:val="20"/>
        </w:rPr>
        <w:t>zorgdragen voor verslaglegging in en archivering van het behandeldossier;</w:t>
      </w:r>
    </w:p>
    <w:p w14:paraId="3A843C00" w14:textId="09998ECA" w:rsidR="00880162" w:rsidRPr="00CF51C2" w:rsidRDefault="007A0077" w:rsidP="002C5259">
      <w:pPr>
        <w:pStyle w:val="Lijstalinea"/>
        <w:numPr>
          <w:ilvl w:val="2"/>
          <w:numId w:val="2"/>
        </w:numPr>
        <w:tabs>
          <w:tab w:val="left" w:pos="426"/>
        </w:tabs>
        <w:spacing w:after="0"/>
        <w:rPr>
          <w:rFonts w:ascii="Tahoma" w:hAnsi="Tahoma" w:cs="Tahoma"/>
          <w:sz w:val="20"/>
          <w:szCs w:val="20"/>
        </w:rPr>
      </w:pPr>
      <w:r w:rsidRPr="00CF51C2">
        <w:rPr>
          <w:rFonts w:ascii="Tahoma" w:hAnsi="Tahoma" w:cs="Tahoma"/>
          <w:sz w:val="20"/>
          <w:szCs w:val="20"/>
        </w:rPr>
        <w:t xml:space="preserve">het </w:t>
      </w:r>
      <w:r w:rsidR="00021319">
        <w:rPr>
          <w:rFonts w:ascii="Tahoma" w:hAnsi="Tahoma" w:cs="Tahoma"/>
          <w:sz w:val="20"/>
          <w:szCs w:val="20"/>
        </w:rPr>
        <w:t xml:space="preserve">zoveel mogelijk </w:t>
      </w:r>
      <w:r w:rsidRPr="00CF51C2">
        <w:rPr>
          <w:rFonts w:ascii="Tahoma" w:hAnsi="Tahoma" w:cs="Tahoma"/>
          <w:sz w:val="20"/>
          <w:szCs w:val="20"/>
        </w:rPr>
        <w:t xml:space="preserve">bieden van continuïteit van de psychiatrische behandeling voor de </w:t>
      </w:r>
      <w:r w:rsidR="003051C6">
        <w:rPr>
          <w:rFonts w:ascii="Tahoma" w:hAnsi="Tahoma" w:cs="Tahoma"/>
          <w:sz w:val="20"/>
          <w:szCs w:val="20"/>
        </w:rPr>
        <w:t>cliënt</w:t>
      </w:r>
      <w:r w:rsidRPr="00CF51C2">
        <w:rPr>
          <w:rFonts w:ascii="Tahoma" w:hAnsi="Tahoma" w:cs="Tahoma"/>
          <w:sz w:val="20"/>
          <w:szCs w:val="20"/>
        </w:rPr>
        <w:t xml:space="preserve"> door enerzijds de aanwijzing van een vaste regiebehandelaar en een vaste casemanager en anderzijds periodieke contactmomenten (afspreken van frequentie). Bij afwezigheid van een </w:t>
      </w:r>
      <w:r w:rsidR="00890B57">
        <w:rPr>
          <w:rFonts w:ascii="Tahoma" w:hAnsi="Tahoma" w:cs="Tahoma"/>
          <w:sz w:val="20"/>
          <w:szCs w:val="20"/>
        </w:rPr>
        <w:t>GGZ</w:t>
      </w:r>
      <w:r w:rsidR="7DFA7D4C" w:rsidRPr="00CF51C2">
        <w:rPr>
          <w:rFonts w:ascii="Tahoma" w:hAnsi="Tahoma" w:cs="Tahoma"/>
          <w:sz w:val="20"/>
          <w:szCs w:val="20"/>
        </w:rPr>
        <w:t>-</w:t>
      </w:r>
      <w:r w:rsidRPr="00CF51C2">
        <w:rPr>
          <w:rFonts w:ascii="Tahoma" w:hAnsi="Tahoma" w:cs="Tahoma"/>
          <w:sz w:val="20"/>
          <w:szCs w:val="20"/>
        </w:rPr>
        <w:t xml:space="preserve">professional zorgt </w:t>
      </w:r>
      <w:r w:rsidR="00890B57">
        <w:rPr>
          <w:rFonts w:ascii="Tahoma" w:hAnsi="Tahoma" w:cs="Tahoma"/>
          <w:sz w:val="20"/>
          <w:szCs w:val="20"/>
        </w:rPr>
        <w:t xml:space="preserve">B </w:t>
      </w:r>
      <w:r w:rsidRPr="00CF51C2">
        <w:rPr>
          <w:rFonts w:ascii="Tahoma" w:hAnsi="Tahoma" w:cs="Tahoma"/>
          <w:sz w:val="20"/>
          <w:szCs w:val="20"/>
        </w:rPr>
        <w:t xml:space="preserve">voor tijdige vervanging van die </w:t>
      </w:r>
      <w:r w:rsidR="00F95436">
        <w:rPr>
          <w:rFonts w:ascii="Tahoma" w:hAnsi="Tahoma" w:cs="Tahoma"/>
          <w:sz w:val="20"/>
          <w:szCs w:val="20"/>
        </w:rPr>
        <w:t>GGZ</w:t>
      </w:r>
      <w:r w:rsidR="6A9F4EB3" w:rsidRPr="00CF51C2">
        <w:rPr>
          <w:rFonts w:ascii="Tahoma" w:hAnsi="Tahoma" w:cs="Tahoma"/>
          <w:sz w:val="20"/>
          <w:szCs w:val="20"/>
        </w:rPr>
        <w:t>-</w:t>
      </w:r>
      <w:r w:rsidRPr="00CF51C2">
        <w:rPr>
          <w:rFonts w:ascii="Tahoma" w:hAnsi="Tahoma" w:cs="Tahoma"/>
          <w:sz w:val="20"/>
          <w:szCs w:val="20"/>
        </w:rPr>
        <w:lastRenderedPageBreak/>
        <w:t xml:space="preserve">professional. Voor cliënten van A die </w:t>
      </w:r>
      <w:r w:rsidR="00890B57">
        <w:rPr>
          <w:rFonts w:ascii="Tahoma" w:hAnsi="Tahoma" w:cs="Tahoma"/>
          <w:sz w:val="20"/>
          <w:szCs w:val="20"/>
        </w:rPr>
        <w:t xml:space="preserve">bij </w:t>
      </w:r>
      <w:r w:rsidRPr="00CF51C2">
        <w:rPr>
          <w:rFonts w:ascii="Tahoma" w:hAnsi="Tahoma" w:cs="Tahoma"/>
          <w:sz w:val="20"/>
          <w:szCs w:val="20"/>
        </w:rPr>
        <w:t>B in behandeling zijn gelden reguliere (wettelijke) regels en beleid voor verwijzing, indicatiestelling en start behandeling. Wanneer er sprake is van wachttijden voor intake of behandeling worden afspraken gemaakt over de overbrugging inzake behandeling.</w:t>
      </w:r>
    </w:p>
    <w:p w14:paraId="4BB2ECAC" w14:textId="612CB0A8" w:rsidR="00DD4AE6" w:rsidRPr="00CF51C2" w:rsidRDefault="00DD4AE6" w:rsidP="002C5259">
      <w:pPr>
        <w:pStyle w:val="Lijstalinea"/>
        <w:numPr>
          <w:ilvl w:val="1"/>
          <w:numId w:val="2"/>
        </w:numPr>
        <w:rPr>
          <w:rFonts w:ascii="Tahoma" w:hAnsi="Tahoma" w:cs="Tahoma"/>
          <w:sz w:val="20"/>
          <w:szCs w:val="20"/>
        </w:rPr>
      </w:pPr>
      <w:r w:rsidRPr="00CF51C2">
        <w:rPr>
          <w:rFonts w:ascii="Tahoma" w:hAnsi="Tahoma" w:cs="Tahoma"/>
          <w:sz w:val="20"/>
          <w:szCs w:val="20"/>
        </w:rPr>
        <w:t>In</w:t>
      </w:r>
      <w:r w:rsidR="00105642">
        <w:rPr>
          <w:rFonts w:ascii="Tahoma" w:hAnsi="Tahoma" w:cs="Tahoma"/>
          <w:sz w:val="20"/>
          <w:szCs w:val="20"/>
        </w:rPr>
        <w:t xml:space="preserve"> </w:t>
      </w:r>
      <w:r w:rsidRPr="00CF51C2">
        <w:rPr>
          <w:rFonts w:ascii="Tahoma" w:hAnsi="Tahoma" w:cs="Tahoma"/>
          <w:sz w:val="20"/>
          <w:szCs w:val="20"/>
        </w:rPr>
        <w:t xml:space="preserve">geval van een melding van een calamiteit onder de verantwoordelijkheid van </w:t>
      </w:r>
      <w:r w:rsidR="00890B57">
        <w:rPr>
          <w:rFonts w:ascii="Tahoma" w:hAnsi="Tahoma" w:cs="Tahoma"/>
          <w:sz w:val="20"/>
          <w:szCs w:val="20"/>
        </w:rPr>
        <w:t>B</w:t>
      </w:r>
      <w:r w:rsidRPr="00CF51C2">
        <w:rPr>
          <w:rFonts w:ascii="Tahoma" w:hAnsi="Tahoma" w:cs="Tahoma"/>
          <w:sz w:val="20"/>
          <w:szCs w:val="20"/>
        </w:rPr>
        <w:t xml:space="preserve"> waarbij een </w:t>
      </w:r>
      <w:r w:rsidR="003051C6">
        <w:rPr>
          <w:rFonts w:ascii="Tahoma" w:hAnsi="Tahoma" w:cs="Tahoma"/>
          <w:sz w:val="20"/>
          <w:szCs w:val="20"/>
        </w:rPr>
        <w:t>cliënt</w:t>
      </w:r>
      <w:r w:rsidRPr="00CF51C2">
        <w:rPr>
          <w:rFonts w:ascii="Tahoma" w:hAnsi="Tahoma" w:cs="Tahoma"/>
          <w:sz w:val="20"/>
          <w:szCs w:val="20"/>
        </w:rPr>
        <w:t xml:space="preserve"> van A betrokken is, informeert B hierover A op zo kort mogelijke termijn. </w:t>
      </w:r>
    </w:p>
    <w:p w14:paraId="384B99BC" w14:textId="7FAF0C6A" w:rsidR="00640AFE" w:rsidRPr="004960BF" w:rsidRDefault="5AEE02F7" w:rsidP="00640AFE">
      <w:pPr>
        <w:pStyle w:val="Lijstalinea"/>
        <w:numPr>
          <w:ilvl w:val="1"/>
          <w:numId w:val="2"/>
        </w:numPr>
        <w:tabs>
          <w:tab w:val="left" w:pos="426"/>
        </w:tabs>
        <w:spacing w:after="0"/>
        <w:rPr>
          <w:rFonts w:ascii="Tahoma" w:hAnsi="Tahoma" w:cs="Tahoma"/>
          <w:sz w:val="20"/>
          <w:szCs w:val="20"/>
        </w:rPr>
      </w:pPr>
      <w:r w:rsidRPr="004960BF">
        <w:rPr>
          <w:rFonts w:ascii="Tahoma" w:hAnsi="Tahoma" w:cs="Tahoma"/>
          <w:sz w:val="20"/>
          <w:szCs w:val="20"/>
        </w:rPr>
        <w:t xml:space="preserve">De </w:t>
      </w:r>
      <w:r w:rsidR="4FD26333" w:rsidRPr="004960BF">
        <w:rPr>
          <w:rFonts w:ascii="Tahoma" w:hAnsi="Tahoma" w:cs="Tahoma"/>
          <w:sz w:val="20"/>
          <w:szCs w:val="20"/>
        </w:rPr>
        <w:t xml:space="preserve">verslaglegging in en </w:t>
      </w:r>
      <w:r w:rsidRPr="004960BF">
        <w:rPr>
          <w:rFonts w:ascii="Tahoma" w:hAnsi="Tahoma" w:cs="Tahoma"/>
          <w:sz w:val="20"/>
          <w:szCs w:val="20"/>
        </w:rPr>
        <w:t xml:space="preserve">archivering van het </w:t>
      </w:r>
      <w:r w:rsidR="2E35D18B" w:rsidRPr="004960BF">
        <w:rPr>
          <w:rFonts w:ascii="Tahoma" w:hAnsi="Tahoma" w:cs="Tahoma"/>
          <w:sz w:val="20"/>
          <w:szCs w:val="20"/>
        </w:rPr>
        <w:t>behandel</w:t>
      </w:r>
      <w:r w:rsidRPr="004960BF">
        <w:rPr>
          <w:rFonts w:ascii="Tahoma" w:hAnsi="Tahoma" w:cs="Tahoma"/>
          <w:sz w:val="20"/>
          <w:szCs w:val="20"/>
        </w:rPr>
        <w:t xml:space="preserve">dossier is de verantwoordelijkheid van </w:t>
      </w:r>
      <w:r w:rsidR="00890B57" w:rsidRPr="004960BF">
        <w:rPr>
          <w:rFonts w:ascii="Tahoma" w:hAnsi="Tahoma" w:cs="Tahoma"/>
          <w:sz w:val="20"/>
          <w:szCs w:val="20"/>
        </w:rPr>
        <w:t>B</w:t>
      </w:r>
      <w:r w:rsidRPr="004960BF">
        <w:rPr>
          <w:rFonts w:ascii="Tahoma" w:hAnsi="Tahoma" w:cs="Tahoma"/>
          <w:sz w:val="20"/>
          <w:szCs w:val="20"/>
        </w:rPr>
        <w:t xml:space="preserve">. </w:t>
      </w:r>
    </w:p>
    <w:p w14:paraId="6295BE6A" w14:textId="5E1BA623" w:rsidR="00AF0213" w:rsidRPr="004960BF" w:rsidRDefault="00AF0213" w:rsidP="00EB7751">
      <w:pPr>
        <w:tabs>
          <w:tab w:val="left" w:pos="426"/>
        </w:tabs>
        <w:spacing w:after="0"/>
        <w:rPr>
          <w:rFonts w:ascii="Tahoma" w:hAnsi="Tahoma" w:cs="Tahoma"/>
          <w:b/>
          <w:sz w:val="20"/>
          <w:szCs w:val="20"/>
        </w:rPr>
      </w:pPr>
    </w:p>
    <w:p w14:paraId="20FF935D" w14:textId="70956E5F" w:rsidR="00EB7751" w:rsidRPr="004960BF" w:rsidRDefault="00EB7751" w:rsidP="00EB7751">
      <w:pPr>
        <w:tabs>
          <w:tab w:val="left" w:pos="426"/>
        </w:tabs>
        <w:spacing w:after="0"/>
        <w:rPr>
          <w:rFonts w:ascii="Tahoma" w:hAnsi="Tahoma" w:cs="Tahoma"/>
          <w:b/>
          <w:sz w:val="20"/>
          <w:szCs w:val="20"/>
        </w:rPr>
      </w:pPr>
      <w:r w:rsidRPr="004960BF">
        <w:rPr>
          <w:rFonts w:ascii="Tahoma" w:hAnsi="Tahoma" w:cs="Tahoma"/>
          <w:b/>
          <w:sz w:val="20"/>
          <w:szCs w:val="20"/>
        </w:rPr>
        <w:br w:type="page"/>
      </w:r>
    </w:p>
    <w:p w14:paraId="5E4C8251" w14:textId="12124961" w:rsidR="00555B17" w:rsidRPr="004960BF" w:rsidRDefault="00555B17" w:rsidP="008E22A1">
      <w:pPr>
        <w:pStyle w:val="Lijstalinea"/>
        <w:numPr>
          <w:ilvl w:val="0"/>
          <w:numId w:val="2"/>
        </w:numPr>
        <w:tabs>
          <w:tab w:val="left" w:pos="426"/>
        </w:tabs>
        <w:spacing w:after="0"/>
        <w:rPr>
          <w:rFonts w:ascii="Tahoma" w:hAnsi="Tahoma" w:cs="Tahoma"/>
          <w:b/>
          <w:sz w:val="20"/>
          <w:szCs w:val="20"/>
        </w:rPr>
      </w:pPr>
      <w:r w:rsidRPr="004960BF">
        <w:rPr>
          <w:rFonts w:ascii="Tahoma" w:hAnsi="Tahoma" w:cs="Tahoma"/>
          <w:b/>
          <w:sz w:val="20"/>
          <w:szCs w:val="20"/>
        </w:rPr>
        <w:lastRenderedPageBreak/>
        <w:t>Gezamenlijke verplichtingen</w:t>
      </w:r>
    </w:p>
    <w:p w14:paraId="524DE77D" w14:textId="547CF190" w:rsidR="00070A83" w:rsidRPr="004960BF" w:rsidRDefault="009E31D6" w:rsidP="004A28C5">
      <w:pPr>
        <w:pStyle w:val="Lijstalinea"/>
        <w:numPr>
          <w:ilvl w:val="1"/>
          <w:numId w:val="2"/>
        </w:numPr>
        <w:tabs>
          <w:tab w:val="left" w:pos="426"/>
        </w:tabs>
        <w:spacing w:after="0"/>
        <w:rPr>
          <w:rFonts w:ascii="Tahoma" w:hAnsi="Tahoma" w:cs="Tahoma"/>
          <w:sz w:val="20"/>
          <w:szCs w:val="20"/>
        </w:rPr>
      </w:pPr>
      <w:r w:rsidRPr="004960BF">
        <w:rPr>
          <w:rFonts w:ascii="Tahoma" w:hAnsi="Tahoma" w:cs="Tahoma"/>
          <w:sz w:val="20"/>
          <w:szCs w:val="20"/>
        </w:rPr>
        <w:t>Wonen, begeleiding en b</w:t>
      </w:r>
      <w:r w:rsidR="005925A3" w:rsidRPr="004960BF">
        <w:rPr>
          <w:rFonts w:ascii="Tahoma" w:hAnsi="Tahoma" w:cs="Tahoma"/>
          <w:sz w:val="20"/>
          <w:szCs w:val="20"/>
        </w:rPr>
        <w:t>ehandeling</w:t>
      </w:r>
      <w:r w:rsidRPr="004960BF">
        <w:rPr>
          <w:rFonts w:ascii="Tahoma" w:hAnsi="Tahoma" w:cs="Tahoma"/>
          <w:sz w:val="20"/>
          <w:szCs w:val="20"/>
        </w:rPr>
        <w:t xml:space="preserve"> </w:t>
      </w:r>
      <w:r w:rsidR="008D3EC5" w:rsidRPr="004960BF">
        <w:rPr>
          <w:rFonts w:ascii="Tahoma" w:hAnsi="Tahoma" w:cs="Tahoma"/>
          <w:sz w:val="20"/>
          <w:szCs w:val="20"/>
        </w:rPr>
        <w:t>z</w:t>
      </w:r>
      <w:r w:rsidR="005925A3" w:rsidRPr="004960BF">
        <w:rPr>
          <w:rFonts w:ascii="Tahoma" w:hAnsi="Tahoma" w:cs="Tahoma"/>
          <w:sz w:val="20"/>
          <w:szCs w:val="20"/>
        </w:rPr>
        <w:t xml:space="preserve">ijn </w:t>
      </w:r>
      <w:r w:rsidR="002035E0" w:rsidRPr="004960BF">
        <w:rPr>
          <w:rFonts w:ascii="Tahoma" w:hAnsi="Tahoma" w:cs="Tahoma"/>
          <w:sz w:val="20"/>
          <w:szCs w:val="20"/>
        </w:rPr>
        <w:t>verbonden</w:t>
      </w:r>
      <w:r w:rsidR="005925A3" w:rsidRPr="004960BF">
        <w:rPr>
          <w:rFonts w:ascii="Tahoma" w:hAnsi="Tahoma" w:cs="Tahoma"/>
          <w:sz w:val="20"/>
          <w:szCs w:val="20"/>
        </w:rPr>
        <w:t xml:space="preserve">. </w:t>
      </w:r>
      <w:r w:rsidR="68D24F5B" w:rsidRPr="004960BF">
        <w:rPr>
          <w:rFonts w:ascii="Tahoma" w:hAnsi="Tahoma" w:cs="Tahoma"/>
          <w:sz w:val="20"/>
          <w:szCs w:val="20"/>
        </w:rPr>
        <w:t>De behandelaren</w:t>
      </w:r>
      <w:r w:rsidR="002035E0" w:rsidRPr="004960BF">
        <w:rPr>
          <w:rFonts w:ascii="Tahoma" w:hAnsi="Tahoma" w:cs="Tahoma"/>
          <w:sz w:val="20"/>
          <w:szCs w:val="20"/>
        </w:rPr>
        <w:t xml:space="preserve"> van B</w:t>
      </w:r>
      <w:r w:rsidR="68D24F5B" w:rsidRPr="004960BF">
        <w:rPr>
          <w:rFonts w:ascii="Tahoma" w:hAnsi="Tahoma" w:cs="Tahoma"/>
          <w:sz w:val="20"/>
          <w:szCs w:val="20"/>
        </w:rPr>
        <w:t xml:space="preserve"> en begeleiders</w:t>
      </w:r>
      <w:r w:rsidR="002035E0" w:rsidRPr="004960BF">
        <w:rPr>
          <w:rFonts w:ascii="Tahoma" w:hAnsi="Tahoma" w:cs="Tahoma"/>
          <w:sz w:val="20"/>
          <w:szCs w:val="20"/>
        </w:rPr>
        <w:t xml:space="preserve"> van A</w:t>
      </w:r>
      <w:r w:rsidR="13A49A36" w:rsidRPr="004960BF">
        <w:rPr>
          <w:rFonts w:ascii="Tahoma" w:hAnsi="Tahoma" w:cs="Tahoma"/>
          <w:sz w:val="20"/>
          <w:szCs w:val="20"/>
        </w:rPr>
        <w:t xml:space="preserve"> </w:t>
      </w:r>
      <w:r w:rsidR="07D01F9A" w:rsidRPr="004960BF">
        <w:rPr>
          <w:rFonts w:ascii="Tahoma" w:hAnsi="Tahoma" w:cs="Tahoma"/>
          <w:sz w:val="20"/>
          <w:szCs w:val="20"/>
        </w:rPr>
        <w:t>w</w:t>
      </w:r>
      <w:r w:rsidR="2E35D18B" w:rsidRPr="004960BF">
        <w:rPr>
          <w:rFonts w:ascii="Tahoma" w:hAnsi="Tahoma" w:cs="Tahoma"/>
          <w:sz w:val="20"/>
          <w:szCs w:val="20"/>
        </w:rPr>
        <w:t>erken</w:t>
      </w:r>
      <w:r w:rsidR="004021F3" w:rsidRPr="004960BF">
        <w:rPr>
          <w:rFonts w:ascii="Tahoma" w:hAnsi="Tahoma" w:cs="Tahoma"/>
          <w:sz w:val="20"/>
          <w:szCs w:val="20"/>
        </w:rPr>
        <w:t xml:space="preserve"> </w:t>
      </w:r>
      <w:r w:rsidR="00453AD0" w:rsidRPr="004960BF">
        <w:rPr>
          <w:rFonts w:ascii="Tahoma" w:hAnsi="Tahoma" w:cs="Tahoma"/>
          <w:sz w:val="20"/>
          <w:szCs w:val="20"/>
        </w:rPr>
        <w:t>vanuit</w:t>
      </w:r>
      <w:r w:rsidR="00F95436" w:rsidRPr="004960BF">
        <w:rPr>
          <w:rFonts w:ascii="Tahoma" w:hAnsi="Tahoma" w:cs="Tahoma"/>
          <w:sz w:val="20"/>
          <w:szCs w:val="20"/>
        </w:rPr>
        <w:t xml:space="preserve"> een op elkaar afgestemd integraal woonzorgplan</w:t>
      </w:r>
      <w:r w:rsidR="0027307C" w:rsidRPr="004960BF">
        <w:rPr>
          <w:rFonts w:ascii="Tahoma" w:hAnsi="Tahoma" w:cs="Tahoma"/>
          <w:sz w:val="20"/>
          <w:szCs w:val="20"/>
        </w:rPr>
        <w:t>, met eigen deelplannen daarin</w:t>
      </w:r>
      <w:r w:rsidR="2E35D18B" w:rsidRPr="004960BF">
        <w:rPr>
          <w:rFonts w:ascii="Tahoma" w:hAnsi="Tahoma" w:cs="Tahoma"/>
          <w:sz w:val="20"/>
          <w:szCs w:val="20"/>
        </w:rPr>
        <w:t xml:space="preserve">. </w:t>
      </w:r>
      <w:r w:rsidR="00033F20" w:rsidRPr="004960BF">
        <w:rPr>
          <w:rFonts w:ascii="Tahoma" w:hAnsi="Tahoma" w:cs="Tahoma"/>
          <w:sz w:val="20"/>
          <w:szCs w:val="20"/>
        </w:rPr>
        <w:t>Daarin zijn in ieder geval opgenomen</w:t>
      </w:r>
      <w:r w:rsidR="07D01F9A" w:rsidRPr="004960BF">
        <w:rPr>
          <w:rFonts w:ascii="Tahoma" w:hAnsi="Tahoma" w:cs="Tahoma"/>
          <w:sz w:val="20"/>
          <w:szCs w:val="20"/>
        </w:rPr>
        <w:t>:</w:t>
      </w:r>
    </w:p>
    <w:p w14:paraId="14507D54" w14:textId="74229602" w:rsidR="00070A83" w:rsidRPr="004960BF" w:rsidRDefault="07D01F9A" w:rsidP="00070A83">
      <w:pPr>
        <w:pStyle w:val="Lijstalinea"/>
        <w:numPr>
          <w:ilvl w:val="2"/>
          <w:numId w:val="2"/>
        </w:numPr>
        <w:tabs>
          <w:tab w:val="left" w:pos="426"/>
        </w:tabs>
        <w:spacing w:after="0"/>
        <w:ind w:hanging="295"/>
        <w:rPr>
          <w:rFonts w:ascii="Tahoma" w:hAnsi="Tahoma" w:cs="Tahoma"/>
          <w:sz w:val="20"/>
          <w:szCs w:val="20"/>
        </w:rPr>
      </w:pPr>
      <w:r w:rsidRPr="004960BF">
        <w:rPr>
          <w:rFonts w:ascii="Tahoma" w:hAnsi="Tahoma" w:cs="Tahoma"/>
          <w:sz w:val="20"/>
          <w:szCs w:val="20"/>
        </w:rPr>
        <w:t xml:space="preserve">Persoonlijke </w:t>
      </w:r>
      <w:r w:rsidR="00CA3C71" w:rsidRPr="004960BF">
        <w:rPr>
          <w:rFonts w:ascii="Tahoma" w:hAnsi="Tahoma" w:cs="Tahoma"/>
          <w:sz w:val="20"/>
          <w:szCs w:val="20"/>
        </w:rPr>
        <w:t>behandel- en bege</w:t>
      </w:r>
      <w:r w:rsidR="00360A87" w:rsidRPr="004960BF">
        <w:rPr>
          <w:rFonts w:ascii="Tahoma" w:hAnsi="Tahoma" w:cs="Tahoma"/>
          <w:sz w:val="20"/>
          <w:szCs w:val="20"/>
        </w:rPr>
        <w:t>le</w:t>
      </w:r>
      <w:r w:rsidR="00CA3C71" w:rsidRPr="004960BF">
        <w:rPr>
          <w:rFonts w:ascii="Tahoma" w:hAnsi="Tahoma" w:cs="Tahoma"/>
          <w:sz w:val="20"/>
          <w:szCs w:val="20"/>
        </w:rPr>
        <w:t>idings</w:t>
      </w:r>
      <w:r w:rsidRPr="004960BF">
        <w:rPr>
          <w:rFonts w:ascii="Tahoma" w:hAnsi="Tahoma" w:cs="Tahoma"/>
          <w:sz w:val="20"/>
          <w:szCs w:val="20"/>
        </w:rPr>
        <w:t>doelen en afspraken over ‘wie doet wat wanneer’</w:t>
      </w:r>
      <w:r w:rsidR="71A4E6F3" w:rsidRPr="004960BF">
        <w:rPr>
          <w:rFonts w:ascii="Tahoma" w:hAnsi="Tahoma" w:cs="Tahoma"/>
          <w:sz w:val="20"/>
          <w:szCs w:val="20"/>
        </w:rPr>
        <w:t>;</w:t>
      </w:r>
    </w:p>
    <w:p w14:paraId="05FD2DD8" w14:textId="3550693C" w:rsidR="004A28C5" w:rsidRPr="004960BF" w:rsidRDefault="07D01F9A" w:rsidP="00070A83">
      <w:pPr>
        <w:pStyle w:val="Lijstalinea"/>
        <w:numPr>
          <w:ilvl w:val="2"/>
          <w:numId w:val="2"/>
        </w:numPr>
        <w:tabs>
          <w:tab w:val="left" w:pos="426"/>
        </w:tabs>
        <w:spacing w:after="0"/>
        <w:ind w:hanging="295"/>
        <w:rPr>
          <w:rFonts w:ascii="Tahoma" w:hAnsi="Tahoma" w:cs="Tahoma"/>
          <w:sz w:val="20"/>
          <w:szCs w:val="20"/>
        </w:rPr>
      </w:pPr>
      <w:r w:rsidRPr="004960BF">
        <w:rPr>
          <w:rFonts w:ascii="Tahoma" w:hAnsi="Tahoma" w:cs="Tahoma"/>
          <w:sz w:val="20"/>
          <w:szCs w:val="20"/>
        </w:rPr>
        <w:t>Signaleringspla</w:t>
      </w:r>
      <w:r w:rsidR="30E36999" w:rsidRPr="004960BF">
        <w:rPr>
          <w:rFonts w:ascii="Tahoma" w:hAnsi="Tahoma" w:cs="Tahoma"/>
          <w:sz w:val="20"/>
          <w:szCs w:val="20"/>
        </w:rPr>
        <w:t>n</w:t>
      </w:r>
      <w:r w:rsidR="3692DA3C" w:rsidRPr="004960BF">
        <w:rPr>
          <w:rFonts w:ascii="Tahoma" w:hAnsi="Tahoma" w:cs="Tahoma"/>
          <w:sz w:val="20"/>
          <w:szCs w:val="20"/>
        </w:rPr>
        <w:t>;</w:t>
      </w:r>
    </w:p>
    <w:p w14:paraId="127F9CFB" w14:textId="773E53EB" w:rsidR="00E02DD3" w:rsidRPr="004960BF" w:rsidRDefault="30E36999" w:rsidP="00070A83">
      <w:pPr>
        <w:pStyle w:val="Lijstalinea"/>
        <w:numPr>
          <w:ilvl w:val="2"/>
          <w:numId w:val="2"/>
        </w:numPr>
        <w:tabs>
          <w:tab w:val="left" w:pos="426"/>
        </w:tabs>
        <w:spacing w:after="0"/>
        <w:ind w:hanging="295"/>
        <w:rPr>
          <w:rFonts w:ascii="Tahoma" w:hAnsi="Tahoma" w:cs="Tahoma"/>
          <w:sz w:val="20"/>
          <w:szCs w:val="20"/>
        </w:rPr>
      </w:pPr>
      <w:r w:rsidRPr="004960BF">
        <w:rPr>
          <w:rFonts w:ascii="Tahoma" w:hAnsi="Tahoma" w:cs="Tahoma"/>
          <w:sz w:val="20"/>
          <w:szCs w:val="20"/>
        </w:rPr>
        <w:t>Indien sprake van verpleging of verzorging: verzorgingskaart.</w:t>
      </w:r>
    </w:p>
    <w:p w14:paraId="60D58263" w14:textId="77777777" w:rsidR="002035E0" w:rsidRPr="004960BF" w:rsidRDefault="002035E0" w:rsidP="002035E0">
      <w:pPr>
        <w:pStyle w:val="Lijstalinea"/>
        <w:numPr>
          <w:ilvl w:val="1"/>
          <w:numId w:val="2"/>
        </w:numPr>
        <w:tabs>
          <w:tab w:val="left" w:pos="426"/>
        </w:tabs>
        <w:spacing w:after="0"/>
        <w:rPr>
          <w:rFonts w:ascii="Tahoma" w:hAnsi="Tahoma" w:cs="Tahoma"/>
          <w:sz w:val="20"/>
          <w:szCs w:val="20"/>
        </w:rPr>
      </w:pPr>
      <w:r w:rsidRPr="004960BF">
        <w:rPr>
          <w:rFonts w:ascii="Tahoma" w:hAnsi="Tahoma" w:cs="Tahoma"/>
          <w:sz w:val="20"/>
          <w:szCs w:val="20"/>
        </w:rPr>
        <w:t>Verplichtingen op organisatieniveau (niet-cliëntgebonden) zijn:</w:t>
      </w:r>
    </w:p>
    <w:p w14:paraId="79F7EF58" w14:textId="7A8D8A17" w:rsidR="002035E0" w:rsidRPr="00CF51C2" w:rsidRDefault="002035E0" w:rsidP="002C5259">
      <w:pPr>
        <w:pStyle w:val="Lijstalinea"/>
        <w:numPr>
          <w:ilvl w:val="2"/>
          <w:numId w:val="2"/>
        </w:numPr>
        <w:tabs>
          <w:tab w:val="left" w:pos="426"/>
        </w:tabs>
        <w:spacing w:after="0"/>
        <w:rPr>
          <w:rFonts w:ascii="Tahoma" w:hAnsi="Tahoma" w:cs="Tahoma"/>
          <w:color w:val="000000" w:themeColor="text1"/>
          <w:sz w:val="20"/>
          <w:szCs w:val="20"/>
        </w:rPr>
      </w:pPr>
      <w:r w:rsidRPr="004960BF">
        <w:rPr>
          <w:rFonts w:ascii="Tahoma" w:hAnsi="Tahoma" w:cs="Tahoma"/>
          <w:sz w:val="20"/>
          <w:szCs w:val="20"/>
        </w:rPr>
        <w:t xml:space="preserve">De partijen zijn op operationeel </w:t>
      </w:r>
      <w:r w:rsidRPr="00CF51C2">
        <w:rPr>
          <w:rFonts w:ascii="Tahoma" w:hAnsi="Tahoma" w:cs="Tahoma"/>
          <w:color w:val="000000" w:themeColor="text1"/>
          <w:sz w:val="20"/>
          <w:szCs w:val="20"/>
        </w:rPr>
        <w:t>niveau goed bereikbaar voor elkaar. Er zijn goede afspraken over de aanspreekpunten/contactpersonen;</w:t>
      </w:r>
    </w:p>
    <w:p w14:paraId="37A60BF0" w14:textId="77777777" w:rsidR="002035E0" w:rsidRPr="00CF51C2" w:rsidRDefault="002035E0" w:rsidP="002C5259">
      <w:pPr>
        <w:pStyle w:val="Lijstalinea"/>
        <w:numPr>
          <w:ilvl w:val="2"/>
          <w:numId w:val="2"/>
        </w:numPr>
        <w:tabs>
          <w:tab w:val="left" w:pos="426"/>
        </w:tabs>
        <w:spacing w:after="0"/>
        <w:rPr>
          <w:rFonts w:ascii="Tahoma" w:hAnsi="Tahoma" w:cs="Tahoma"/>
          <w:color w:val="000000" w:themeColor="text1"/>
          <w:sz w:val="20"/>
          <w:szCs w:val="20"/>
        </w:rPr>
      </w:pPr>
      <w:r w:rsidRPr="00CF51C2">
        <w:rPr>
          <w:rFonts w:ascii="Tahoma" w:hAnsi="Tahoma" w:cs="Tahoma"/>
          <w:color w:val="000000" w:themeColor="text1"/>
          <w:sz w:val="20"/>
          <w:szCs w:val="20"/>
        </w:rPr>
        <w:t>Het geven van scholing, voorlichting en instructies;</w:t>
      </w:r>
    </w:p>
    <w:p w14:paraId="7824D186" w14:textId="77777777" w:rsidR="002035E0" w:rsidRPr="00CF51C2" w:rsidRDefault="002035E0" w:rsidP="002C5259">
      <w:pPr>
        <w:pStyle w:val="Lijstalinea"/>
        <w:numPr>
          <w:ilvl w:val="2"/>
          <w:numId w:val="2"/>
        </w:numPr>
        <w:tabs>
          <w:tab w:val="left" w:pos="426"/>
        </w:tabs>
        <w:spacing w:after="0"/>
        <w:rPr>
          <w:rFonts w:ascii="Tahoma" w:hAnsi="Tahoma" w:cs="Tahoma"/>
          <w:color w:val="000000" w:themeColor="text1"/>
          <w:sz w:val="20"/>
          <w:szCs w:val="20"/>
        </w:rPr>
      </w:pPr>
      <w:r w:rsidRPr="00CF51C2">
        <w:rPr>
          <w:rFonts w:ascii="Tahoma" w:hAnsi="Tahoma" w:cs="Tahoma"/>
          <w:color w:val="000000" w:themeColor="text1"/>
          <w:sz w:val="20"/>
          <w:szCs w:val="20"/>
        </w:rPr>
        <w:t>Beide partijen spannen zich in gezamenlijkheid in om verbeterprojecten te initiëren en uit te voeren om de kwaliteit van zorg te verbeteren.</w:t>
      </w:r>
    </w:p>
    <w:p w14:paraId="3786EBA1" w14:textId="4B65F9D8" w:rsidR="002035E0" w:rsidRPr="00CF51C2" w:rsidRDefault="002035E0" w:rsidP="002C5259">
      <w:pPr>
        <w:pStyle w:val="Lijstalinea"/>
        <w:numPr>
          <w:ilvl w:val="2"/>
          <w:numId w:val="2"/>
        </w:numPr>
        <w:tabs>
          <w:tab w:val="left" w:pos="426"/>
        </w:tabs>
        <w:spacing w:after="0"/>
        <w:rPr>
          <w:rFonts w:ascii="Tahoma" w:hAnsi="Tahoma" w:cs="Tahoma"/>
          <w:color w:val="000000" w:themeColor="text1"/>
          <w:sz w:val="20"/>
          <w:szCs w:val="20"/>
        </w:rPr>
      </w:pPr>
      <w:r w:rsidRPr="00CF51C2">
        <w:rPr>
          <w:rFonts w:ascii="Tahoma" w:hAnsi="Tahoma" w:cs="Tahoma"/>
          <w:color w:val="000000" w:themeColor="text1"/>
          <w:sz w:val="20"/>
          <w:szCs w:val="20"/>
        </w:rPr>
        <w:t xml:space="preserve">Contact onderhouden met ketenpartners, verwijzers en netwerkverbanden met betrekking tot het bieden van GGZ </w:t>
      </w:r>
      <w:r w:rsidR="00B05B25">
        <w:rPr>
          <w:rFonts w:ascii="Tahoma" w:hAnsi="Tahoma" w:cs="Tahoma"/>
          <w:color w:val="000000" w:themeColor="text1"/>
          <w:sz w:val="20"/>
          <w:szCs w:val="20"/>
        </w:rPr>
        <w:t>woonzorg</w:t>
      </w:r>
      <w:r w:rsidRPr="00CF51C2">
        <w:rPr>
          <w:rFonts w:ascii="Tahoma" w:hAnsi="Tahoma" w:cs="Tahoma"/>
          <w:color w:val="000000" w:themeColor="text1"/>
          <w:sz w:val="20"/>
          <w:szCs w:val="20"/>
        </w:rPr>
        <w:t>;</w:t>
      </w:r>
    </w:p>
    <w:p w14:paraId="4E0A5355" w14:textId="4FB10F25" w:rsidR="002035E0" w:rsidRPr="00CF51C2" w:rsidRDefault="002035E0" w:rsidP="002C5259">
      <w:pPr>
        <w:pStyle w:val="Lijstalinea"/>
        <w:numPr>
          <w:ilvl w:val="2"/>
          <w:numId w:val="2"/>
        </w:numPr>
        <w:tabs>
          <w:tab w:val="left" w:pos="426"/>
        </w:tabs>
        <w:spacing w:after="0"/>
        <w:rPr>
          <w:rFonts w:ascii="Tahoma" w:hAnsi="Tahoma" w:cs="Tahoma"/>
          <w:color w:val="000000" w:themeColor="text1"/>
          <w:sz w:val="20"/>
          <w:szCs w:val="20"/>
        </w:rPr>
      </w:pPr>
      <w:r w:rsidRPr="00CF51C2">
        <w:rPr>
          <w:rFonts w:ascii="Tahoma" w:hAnsi="Tahoma" w:cs="Tahoma"/>
          <w:color w:val="000000" w:themeColor="text1"/>
          <w:sz w:val="20"/>
          <w:szCs w:val="20"/>
        </w:rPr>
        <w:t>Bij incidenten, complicaties of calamiteiten informeren beide partijen elkaar en pakken zij de analyse van de toedracht, oorzaken en mogelijke verbeteringen naar aanleiding van het incident, de complicatie of de calamiteit in gezamenlijkheid op onder regie van de woonzorgaanbieder;</w:t>
      </w:r>
    </w:p>
    <w:p w14:paraId="4C720894" w14:textId="77777777" w:rsidR="002035E0" w:rsidRPr="00CF51C2" w:rsidRDefault="002035E0" w:rsidP="002035E0">
      <w:pPr>
        <w:pStyle w:val="Lijstalinea"/>
        <w:numPr>
          <w:ilvl w:val="1"/>
          <w:numId w:val="2"/>
        </w:numPr>
        <w:tabs>
          <w:tab w:val="left" w:pos="426"/>
        </w:tabs>
        <w:spacing w:after="0"/>
        <w:rPr>
          <w:rFonts w:ascii="Tahoma" w:hAnsi="Tahoma" w:cs="Tahoma"/>
          <w:color w:val="000000" w:themeColor="text1"/>
          <w:sz w:val="20"/>
          <w:szCs w:val="20"/>
        </w:rPr>
      </w:pPr>
      <w:r w:rsidRPr="00CF51C2">
        <w:rPr>
          <w:rFonts w:ascii="Tahoma" w:hAnsi="Tahoma" w:cs="Tahoma"/>
          <w:color w:val="000000" w:themeColor="text1"/>
          <w:sz w:val="20"/>
          <w:szCs w:val="20"/>
        </w:rPr>
        <w:t>Verplichtingen op casusniveau (cliëntgebonden) zijn:</w:t>
      </w:r>
    </w:p>
    <w:p w14:paraId="547E48EF" w14:textId="2A678A71" w:rsidR="002035E0" w:rsidRPr="00CF51C2" w:rsidRDefault="002035E0" w:rsidP="002C5259">
      <w:pPr>
        <w:pStyle w:val="Lijstalinea"/>
        <w:numPr>
          <w:ilvl w:val="2"/>
          <w:numId w:val="2"/>
        </w:numPr>
        <w:rPr>
          <w:rFonts w:ascii="Tahoma" w:hAnsi="Tahoma" w:cs="Tahoma"/>
          <w:color w:val="000000" w:themeColor="text1"/>
          <w:sz w:val="20"/>
          <w:szCs w:val="20"/>
        </w:rPr>
      </w:pPr>
      <w:r w:rsidRPr="00CF51C2">
        <w:rPr>
          <w:rFonts w:ascii="Tahoma" w:hAnsi="Tahoma" w:cs="Tahoma"/>
          <w:color w:val="000000" w:themeColor="text1"/>
          <w:sz w:val="20"/>
          <w:szCs w:val="20"/>
        </w:rPr>
        <w:t>Beide partijen nemen te allen tijde de wensen en behoeften van de cliënt als uitgangspunt.</w:t>
      </w:r>
    </w:p>
    <w:p w14:paraId="4DBFEE68" w14:textId="58B74A08" w:rsidR="002035E0" w:rsidRPr="00CF51C2" w:rsidRDefault="002035E0" w:rsidP="002C5259">
      <w:pPr>
        <w:pStyle w:val="Lijstalinea"/>
        <w:numPr>
          <w:ilvl w:val="2"/>
          <w:numId w:val="2"/>
        </w:numPr>
        <w:tabs>
          <w:tab w:val="left" w:pos="426"/>
        </w:tabs>
        <w:spacing w:after="0"/>
        <w:rPr>
          <w:rFonts w:ascii="Tahoma" w:hAnsi="Tahoma" w:cs="Tahoma"/>
          <w:color w:val="000000" w:themeColor="text1"/>
          <w:sz w:val="20"/>
          <w:szCs w:val="20"/>
        </w:rPr>
      </w:pPr>
      <w:r w:rsidRPr="00CF51C2">
        <w:rPr>
          <w:rFonts w:ascii="Tahoma" w:hAnsi="Tahoma" w:cs="Tahoma"/>
          <w:color w:val="000000" w:themeColor="text1"/>
          <w:sz w:val="20"/>
          <w:szCs w:val="20"/>
        </w:rPr>
        <w:t>Goed voorbereiden van multidisciplinaire besprekingen via gerichte, nader af te spreken informatieverzameling ten aanzien van de voortgang van de woonzorg, de behandeling, medische zorg en het medicijngebruik (samenhangende beeldvorming);</w:t>
      </w:r>
    </w:p>
    <w:p w14:paraId="5729E10C" w14:textId="77777777" w:rsidR="002035E0" w:rsidRPr="00CF51C2" w:rsidRDefault="002035E0" w:rsidP="002C5259">
      <w:pPr>
        <w:pStyle w:val="Lijstalinea"/>
        <w:numPr>
          <w:ilvl w:val="2"/>
          <w:numId w:val="2"/>
        </w:numPr>
        <w:tabs>
          <w:tab w:val="left" w:pos="426"/>
        </w:tabs>
        <w:spacing w:after="0"/>
        <w:rPr>
          <w:rFonts w:ascii="Tahoma" w:hAnsi="Tahoma" w:cs="Tahoma"/>
          <w:color w:val="000000" w:themeColor="text1"/>
          <w:sz w:val="20"/>
          <w:szCs w:val="20"/>
        </w:rPr>
      </w:pPr>
      <w:r w:rsidRPr="00CF51C2">
        <w:rPr>
          <w:rFonts w:ascii="Tahoma" w:hAnsi="Tahoma" w:cs="Tahoma"/>
          <w:color w:val="000000" w:themeColor="text1"/>
          <w:sz w:val="20"/>
          <w:szCs w:val="20"/>
        </w:rPr>
        <w:t>Regelmatig tussentijdse terugkoppelingen geven over het verloop van de afspraken ten aanzien van respectievelijk de woonzorg en de behandeling;</w:t>
      </w:r>
    </w:p>
    <w:p w14:paraId="7CAB7E52" w14:textId="77777777" w:rsidR="002035E0" w:rsidRPr="00CF51C2" w:rsidRDefault="002035E0" w:rsidP="002C5259">
      <w:pPr>
        <w:pStyle w:val="Lijstalinea"/>
        <w:numPr>
          <w:ilvl w:val="2"/>
          <w:numId w:val="2"/>
        </w:numPr>
        <w:tabs>
          <w:tab w:val="left" w:pos="426"/>
        </w:tabs>
        <w:spacing w:after="0"/>
        <w:rPr>
          <w:rFonts w:ascii="Tahoma" w:hAnsi="Tahoma" w:cs="Tahoma"/>
          <w:color w:val="000000" w:themeColor="text1"/>
          <w:sz w:val="20"/>
          <w:szCs w:val="20"/>
        </w:rPr>
      </w:pPr>
      <w:r w:rsidRPr="00CF51C2">
        <w:rPr>
          <w:rFonts w:ascii="Tahoma" w:hAnsi="Tahoma" w:cs="Tahoma"/>
          <w:color w:val="000000" w:themeColor="text1"/>
          <w:sz w:val="20"/>
          <w:szCs w:val="20"/>
        </w:rPr>
        <w:t>Gevraagd en ongevraagd advies en feedback geven aan professionals van de wederpartij ten aanzien van respectievelijk de woonzorg of de behandeling van cliënten;</w:t>
      </w:r>
    </w:p>
    <w:p w14:paraId="5A19FE62" w14:textId="77777777" w:rsidR="002035E0" w:rsidRPr="00CF51C2" w:rsidRDefault="002035E0" w:rsidP="002C5259">
      <w:pPr>
        <w:pStyle w:val="Lijstalinea"/>
        <w:numPr>
          <w:ilvl w:val="2"/>
          <w:numId w:val="2"/>
        </w:numPr>
        <w:tabs>
          <w:tab w:val="left" w:pos="426"/>
        </w:tabs>
        <w:spacing w:after="0"/>
        <w:rPr>
          <w:rFonts w:ascii="Tahoma" w:hAnsi="Tahoma" w:cs="Tahoma"/>
          <w:color w:val="000000" w:themeColor="text1"/>
          <w:sz w:val="20"/>
          <w:szCs w:val="20"/>
        </w:rPr>
      </w:pPr>
      <w:r w:rsidRPr="00CF51C2">
        <w:rPr>
          <w:rFonts w:ascii="Tahoma" w:hAnsi="Tahoma" w:cs="Tahoma"/>
          <w:color w:val="000000" w:themeColor="text1"/>
          <w:sz w:val="20"/>
          <w:szCs w:val="20"/>
        </w:rPr>
        <w:t>Signalen van gedragsveranderingen bij cliënten en verandering in zorgvraag actief monitoren en adresseren bij de betrokken professionals;</w:t>
      </w:r>
    </w:p>
    <w:p w14:paraId="3240D357" w14:textId="77777777" w:rsidR="002035E0" w:rsidRPr="00CF51C2" w:rsidRDefault="002035E0" w:rsidP="002C5259">
      <w:pPr>
        <w:pStyle w:val="Lijstalinea"/>
        <w:numPr>
          <w:ilvl w:val="2"/>
          <w:numId w:val="2"/>
        </w:numPr>
        <w:tabs>
          <w:tab w:val="left" w:pos="426"/>
        </w:tabs>
        <w:spacing w:after="0"/>
        <w:rPr>
          <w:rFonts w:ascii="Tahoma" w:hAnsi="Tahoma" w:cs="Tahoma"/>
          <w:color w:val="000000" w:themeColor="text1"/>
          <w:sz w:val="20"/>
          <w:szCs w:val="20"/>
        </w:rPr>
      </w:pPr>
      <w:r w:rsidRPr="00CF51C2">
        <w:rPr>
          <w:rFonts w:ascii="Tahoma" w:hAnsi="Tahoma" w:cs="Tahoma"/>
          <w:color w:val="000000" w:themeColor="text1"/>
          <w:sz w:val="20"/>
          <w:szCs w:val="20"/>
        </w:rPr>
        <w:t>Bij (dreigende) crisis en terugval vindt er op korte termijn overleg plaatsen tussen woonzorg- en behandelprofessionals en kan de behandeling snel en adequaat geïntensiveerd (‘opgeschaald’) worden;</w:t>
      </w:r>
    </w:p>
    <w:p w14:paraId="7BF86CFF" w14:textId="4DD85E4F" w:rsidR="002035E0" w:rsidRPr="00CF51C2" w:rsidRDefault="002035E0" w:rsidP="002C5259">
      <w:pPr>
        <w:pStyle w:val="Lijstalinea"/>
        <w:numPr>
          <w:ilvl w:val="2"/>
          <w:numId w:val="2"/>
        </w:numPr>
        <w:tabs>
          <w:tab w:val="left" w:pos="426"/>
        </w:tabs>
        <w:spacing w:after="0"/>
        <w:rPr>
          <w:rFonts w:ascii="Tahoma" w:hAnsi="Tahoma" w:cs="Tahoma"/>
          <w:color w:val="000000" w:themeColor="text1"/>
          <w:sz w:val="20"/>
          <w:szCs w:val="20"/>
        </w:rPr>
      </w:pPr>
      <w:r w:rsidRPr="00CF51C2">
        <w:rPr>
          <w:rFonts w:ascii="Tahoma" w:hAnsi="Tahoma" w:cs="Tahoma"/>
          <w:color w:val="000000" w:themeColor="text1"/>
          <w:sz w:val="20"/>
          <w:szCs w:val="20"/>
        </w:rPr>
        <w:t xml:space="preserve">Een eventueel gebrek aan overeenstemming over hoe te handelen op </w:t>
      </w:r>
      <w:r w:rsidR="003051C6">
        <w:rPr>
          <w:rFonts w:ascii="Tahoma" w:hAnsi="Tahoma" w:cs="Tahoma"/>
          <w:color w:val="000000" w:themeColor="text1"/>
          <w:sz w:val="20"/>
          <w:szCs w:val="20"/>
        </w:rPr>
        <w:t>cliënt</w:t>
      </w:r>
      <w:r w:rsidRPr="00CF51C2">
        <w:rPr>
          <w:rFonts w:ascii="Tahoma" w:hAnsi="Tahoma" w:cs="Tahoma"/>
          <w:color w:val="000000" w:themeColor="text1"/>
          <w:sz w:val="20"/>
          <w:szCs w:val="20"/>
        </w:rPr>
        <w:t xml:space="preserve">niveau tussen professionals van beide partijen over de wijze van afstemming tussen de behandeling en woonzorg van een cliënt wordt in eerste instantie voorgelegd aan de respectievelijke leidinggevenden van de professionals en in tweede instantie (als er nog geen overeenstemming is) aan het management van beide partijen. </w:t>
      </w:r>
    </w:p>
    <w:p w14:paraId="0D59EB29" w14:textId="2B2706D0" w:rsidR="00B92194" w:rsidRPr="00CF51C2" w:rsidRDefault="00001B49" w:rsidP="002C5259">
      <w:pPr>
        <w:pStyle w:val="Lijstalinea"/>
        <w:numPr>
          <w:ilvl w:val="1"/>
          <w:numId w:val="2"/>
        </w:numPr>
        <w:rPr>
          <w:rFonts w:ascii="Tahoma" w:hAnsi="Tahoma" w:cs="Tahoma"/>
          <w:color w:val="000000" w:themeColor="text1"/>
          <w:sz w:val="20"/>
          <w:szCs w:val="20"/>
        </w:rPr>
      </w:pPr>
      <w:r w:rsidRPr="00CF51C2">
        <w:rPr>
          <w:rFonts w:ascii="Tahoma" w:hAnsi="Tahoma" w:cs="Tahoma"/>
          <w:color w:val="000000" w:themeColor="text1"/>
          <w:sz w:val="20"/>
          <w:szCs w:val="20"/>
        </w:rPr>
        <w:t>Alle berichtgeving en reacties</w:t>
      </w:r>
      <w:r w:rsidR="001270C9" w:rsidRPr="00CF51C2">
        <w:rPr>
          <w:rFonts w:ascii="Tahoma" w:hAnsi="Tahoma" w:cs="Tahoma"/>
          <w:color w:val="000000" w:themeColor="text1"/>
          <w:sz w:val="20"/>
          <w:szCs w:val="20"/>
        </w:rPr>
        <w:t xml:space="preserve"> in de media, mondeling, digitaal of schriftelijk</w:t>
      </w:r>
      <w:r w:rsidRPr="00CF51C2">
        <w:rPr>
          <w:rFonts w:ascii="Tahoma" w:hAnsi="Tahoma" w:cs="Tahoma"/>
          <w:color w:val="000000" w:themeColor="text1"/>
          <w:sz w:val="20"/>
          <w:szCs w:val="20"/>
        </w:rPr>
        <w:t xml:space="preserve"> door een der partijen worden vooraf ter goedkeuring aan de andere partij voorgelegd, voor zover het de gezamenlijke </w:t>
      </w:r>
      <w:r w:rsidRPr="00CF51C2">
        <w:rPr>
          <w:rFonts w:ascii="Tahoma" w:hAnsi="Tahoma" w:cs="Tahoma"/>
          <w:color w:val="000000" w:themeColor="text1"/>
          <w:sz w:val="20"/>
          <w:szCs w:val="20"/>
        </w:rPr>
        <w:lastRenderedPageBreak/>
        <w:t>dienstverlening dan</w:t>
      </w:r>
      <w:r w:rsidR="00D3500E">
        <w:rPr>
          <w:rFonts w:ascii="Tahoma" w:hAnsi="Tahoma" w:cs="Tahoma"/>
          <w:color w:val="000000" w:themeColor="text1"/>
          <w:sz w:val="20"/>
          <w:szCs w:val="20"/>
        </w:rPr>
        <w:t xml:space="preserve"> </w:t>
      </w:r>
      <w:r w:rsidRPr="00CF51C2">
        <w:rPr>
          <w:rFonts w:ascii="Tahoma" w:hAnsi="Tahoma" w:cs="Tahoma"/>
          <w:color w:val="000000" w:themeColor="text1"/>
          <w:sz w:val="20"/>
          <w:szCs w:val="20"/>
        </w:rPr>
        <w:t xml:space="preserve">wel de dienstverlening door </w:t>
      </w:r>
      <w:r w:rsidR="18000BA0" w:rsidRPr="00CF51C2">
        <w:rPr>
          <w:rFonts w:ascii="Tahoma" w:hAnsi="Tahoma" w:cs="Tahoma"/>
          <w:color w:val="000000" w:themeColor="text1"/>
          <w:sz w:val="20"/>
          <w:szCs w:val="20"/>
        </w:rPr>
        <w:t>éé</w:t>
      </w:r>
      <w:r w:rsidRPr="00CF51C2">
        <w:rPr>
          <w:rFonts w:ascii="Tahoma" w:hAnsi="Tahoma" w:cs="Tahoma"/>
          <w:color w:val="000000" w:themeColor="text1"/>
          <w:sz w:val="20"/>
          <w:szCs w:val="20"/>
        </w:rPr>
        <w:t>n der partijen zoals bedoeld in deze samenwerkingsovereenkomst betreft</w:t>
      </w:r>
      <w:r w:rsidR="002035E0" w:rsidRPr="00CF51C2">
        <w:rPr>
          <w:rFonts w:ascii="Tahoma" w:hAnsi="Tahoma" w:cs="Tahoma"/>
          <w:color w:val="000000" w:themeColor="text1"/>
          <w:sz w:val="20"/>
          <w:szCs w:val="20"/>
        </w:rPr>
        <w:t>.</w:t>
      </w:r>
    </w:p>
    <w:p w14:paraId="75F404D4" w14:textId="7C6F64B1" w:rsidR="00555B17" w:rsidRDefault="2E01F579" w:rsidP="00880162">
      <w:pPr>
        <w:pStyle w:val="Lijstalinea"/>
        <w:numPr>
          <w:ilvl w:val="1"/>
          <w:numId w:val="2"/>
        </w:numPr>
        <w:tabs>
          <w:tab w:val="left" w:pos="426"/>
        </w:tabs>
        <w:spacing w:after="0"/>
        <w:rPr>
          <w:rFonts w:ascii="Tahoma" w:hAnsi="Tahoma" w:cs="Tahoma"/>
          <w:sz w:val="20"/>
          <w:szCs w:val="20"/>
        </w:rPr>
      </w:pPr>
      <w:r w:rsidRPr="00CF51C2">
        <w:rPr>
          <w:rFonts w:ascii="Tahoma" w:hAnsi="Tahoma" w:cs="Tahoma"/>
          <w:color w:val="000000" w:themeColor="text1"/>
          <w:sz w:val="20"/>
          <w:szCs w:val="20"/>
        </w:rPr>
        <w:t xml:space="preserve">In geval van </w:t>
      </w:r>
      <w:r w:rsidRPr="00CF51C2">
        <w:rPr>
          <w:rFonts w:ascii="Tahoma" w:hAnsi="Tahoma" w:cs="Tahoma"/>
          <w:sz w:val="20"/>
          <w:szCs w:val="20"/>
        </w:rPr>
        <w:t>klachten</w:t>
      </w:r>
      <w:r w:rsidR="2E35D18B" w:rsidRPr="00CF51C2">
        <w:rPr>
          <w:rFonts w:ascii="Tahoma" w:hAnsi="Tahoma" w:cs="Tahoma"/>
          <w:sz w:val="20"/>
          <w:szCs w:val="20"/>
        </w:rPr>
        <w:t xml:space="preserve"> van cliënten en </w:t>
      </w:r>
      <w:r w:rsidRPr="00CF51C2">
        <w:rPr>
          <w:rFonts w:ascii="Tahoma" w:hAnsi="Tahoma" w:cs="Tahoma"/>
          <w:sz w:val="20"/>
          <w:szCs w:val="20"/>
        </w:rPr>
        <w:t>de klacht</w:t>
      </w:r>
      <w:r w:rsidR="2E35D18B" w:rsidRPr="00CF51C2">
        <w:rPr>
          <w:rFonts w:ascii="Tahoma" w:hAnsi="Tahoma" w:cs="Tahoma"/>
          <w:sz w:val="20"/>
          <w:szCs w:val="20"/>
        </w:rPr>
        <w:t xml:space="preserve"> heeft</w:t>
      </w:r>
      <w:r w:rsidRPr="00CF51C2">
        <w:rPr>
          <w:rFonts w:ascii="Tahoma" w:hAnsi="Tahoma" w:cs="Tahoma"/>
          <w:sz w:val="20"/>
          <w:szCs w:val="20"/>
        </w:rPr>
        <w:t xml:space="preserve"> betrekking op het handelen van </w:t>
      </w:r>
      <w:r w:rsidR="2E35D18B" w:rsidRPr="00CF51C2">
        <w:rPr>
          <w:rFonts w:ascii="Tahoma" w:hAnsi="Tahoma" w:cs="Tahoma"/>
          <w:sz w:val="20"/>
          <w:szCs w:val="20"/>
        </w:rPr>
        <w:t>medewerkers van</w:t>
      </w:r>
      <w:r w:rsidR="519FD519" w:rsidRPr="00CF51C2">
        <w:rPr>
          <w:rFonts w:ascii="Tahoma" w:hAnsi="Tahoma" w:cs="Tahoma"/>
          <w:sz w:val="20"/>
          <w:szCs w:val="20"/>
        </w:rPr>
        <w:t xml:space="preserve"> de een van de partijen</w:t>
      </w:r>
      <w:r w:rsidRPr="00CF51C2">
        <w:rPr>
          <w:rFonts w:ascii="Tahoma" w:hAnsi="Tahoma" w:cs="Tahoma"/>
          <w:sz w:val="20"/>
          <w:szCs w:val="20"/>
        </w:rPr>
        <w:t xml:space="preserve">, wordt de klachtbehandeling op zorgvuldige wijze overgedragen aan de </w:t>
      </w:r>
      <w:r w:rsidR="519FD519" w:rsidRPr="00CF51C2">
        <w:rPr>
          <w:rFonts w:ascii="Tahoma" w:hAnsi="Tahoma" w:cs="Tahoma"/>
          <w:sz w:val="20"/>
          <w:szCs w:val="20"/>
        </w:rPr>
        <w:t>partij</w:t>
      </w:r>
      <w:r w:rsidRPr="00CF51C2">
        <w:rPr>
          <w:rFonts w:ascii="Tahoma" w:hAnsi="Tahoma" w:cs="Tahoma"/>
          <w:sz w:val="20"/>
          <w:szCs w:val="20"/>
        </w:rPr>
        <w:t xml:space="preserve"> op wiens handelen de klacht betrekking heeft.</w:t>
      </w:r>
      <w:r w:rsidR="519FD519" w:rsidRPr="00CF51C2">
        <w:rPr>
          <w:rFonts w:ascii="Tahoma" w:hAnsi="Tahoma" w:cs="Tahoma"/>
          <w:sz w:val="20"/>
          <w:szCs w:val="20"/>
        </w:rPr>
        <w:t xml:space="preserve"> </w:t>
      </w:r>
      <w:r w:rsidRPr="00CF51C2">
        <w:rPr>
          <w:rFonts w:ascii="Tahoma" w:hAnsi="Tahoma" w:cs="Tahoma"/>
          <w:sz w:val="20"/>
          <w:szCs w:val="20"/>
        </w:rPr>
        <w:t xml:space="preserve">Indien een klacht betrekking heeft op zorg die in samenhang met zorg die een andere zorgaanbieder verleent en de klager heeft doen weten dat hij ook bij de andere zorgaanbieder een klacht heeft ingediend, </w:t>
      </w:r>
      <w:r w:rsidRPr="004960BF">
        <w:rPr>
          <w:rFonts w:ascii="Tahoma" w:hAnsi="Tahoma" w:cs="Tahoma"/>
          <w:sz w:val="20"/>
          <w:szCs w:val="20"/>
        </w:rPr>
        <w:t>wordt de klachtbehandeling gezamenlijk door de betrokken zorgaanbieders opgepakt.</w:t>
      </w:r>
    </w:p>
    <w:p w14:paraId="5876C958" w14:textId="70BF5FF0" w:rsidR="008754FF" w:rsidRPr="004960BF" w:rsidRDefault="008754FF" w:rsidP="008754FF">
      <w:pPr>
        <w:pStyle w:val="Lijstalinea"/>
        <w:tabs>
          <w:tab w:val="left" w:pos="426"/>
        </w:tabs>
        <w:spacing w:after="0"/>
        <w:ind w:left="420"/>
        <w:rPr>
          <w:rFonts w:ascii="Tahoma" w:hAnsi="Tahoma" w:cs="Tahoma"/>
          <w:sz w:val="20"/>
          <w:szCs w:val="20"/>
        </w:rPr>
      </w:pPr>
    </w:p>
    <w:p w14:paraId="7815C1E0" w14:textId="755753DE" w:rsidR="00DB6706" w:rsidRPr="008754FF" w:rsidRDefault="004F6CC3" w:rsidP="008754FF">
      <w:pPr>
        <w:pStyle w:val="Lijstalinea"/>
        <w:numPr>
          <w:ilvl w:val="0"/>
          <w:numId w:val="2"/>
        </w:numPr>
        <w:spacing w:after="0"/>
        <w:rPr>
          <w:rFonts w:ascii="Tahoma" w:hAnsi="Tahoma" w:cs="Tahoma"/>
          <w:sz w:val="20"/>
          <w:szCs w:val="20"/>
        </w:rPr>
      </w:pPr>
      <w:r w:rsidRPr="008754FF">
        <w:rPr>
          <w:rFonts w:ascii="Tahoma" w:hAnsi="Tahoma" w:cs="Tahoma"/>
          <w:b/>
          <w:bCs/>
          <w:sz w:val="20"/>
          <w:szCs w:val="20"/>
        </w:rPr>
        <w:t>Gegevensdel</w:t>
      </w:r>
      <w:r w:rsidR="47DBED95" w:rsidRPr="008754FF">
        <w:rPr>
          <w:rFonts w:ascii="Tahoma" w:hAnsi="Tahoma" w:cs="Tahoma"/>
          <w:b/>
          <w:bCs/>
          <w:sz w:val="20"/>
          <w:szCs w:val="20"/>
        </w:rPr>
        <w:t>ing</w:t>
      </w:r>
    </w:p>
    <w:p w14:paraId="01A7C73F" w14:textId="07D50AD9" w:rsidR="00055FFF" w:rsidRPr="004960BF" w:rsidRDefault="00055FFF" w:rsidP="00055FFF">
      <w:pPr>
        <w:pStyle w:val="Lijstalinea"/>
        <w:numPr>
          <w:ilvl w:val="1"/>
          <w:numId w:val="2"/>
        </w:numPr>
        <w:tabs>
          <w:tab w:val="left" w:pos="426"/>
        </w:tabs>
        <w:spacing w:after="0"/>
        <w:rPr>
          <w:rFonts w:ascii="Tahoma" w:hAnsi="Tahoma" w:cs="Tahoma"/>
          <w:sz w:val="20"/>
          <w:szCs w:val="20"/>
        </w:rPr>
      </w:pPr>
      <w:r w:rsidRPr="004960BF">
        <w:rPr>
          <w:rFonts w:ascii="Tahoma" w:hAnsi="Tahoma" w:cs="Tahoma"/>
          <w:sz w:val="20"/>
          <w:szCs w:val="20"/>
        </w:rPr>
        <w:t xml:space="preserve">Vanuit het </w:t>
      </w:r>
      <w:r w:rsidR="001F0CFE" w:rsidRPr="004960BF">
        <w:rPr>
          <w:rFonts w:ascii="Tahoma" w:hAnsi="Tahoma" w:cs="Tahoma"/>
          <w:sz w:val="20"/>
          <w:szCs w:val="20"/>
        </w:rPr>
        <w:t>de gezamenlijke behandeling zoals bedoeld in deze overeenkomst wo</w:t>
      </w:r>
      <w:r w:rsidRPr="004960BF">
        <w:rPr>
          <w:rFonts w:ascii="Tahoma" w:hAnsi="Tahoma" w:cs="Tahoma"/>
          <w:sz w:val="20"/>
          <w:szCs w:val="20"/>
        </w:rPr>
        <w:t>rden over en weer persoonsgegevens gedeeld ten behoeve van kwalitatief goede behandel-, begeleidings- en woonzorg. Er wordt hiervoor niet meer informatie gedeeld dan strikt noodzakelijk.</w:t>
      </w:r>
      <w:r w:rsidR="00980636" w:rsidRPr="004960BF">
        <w:rPr>
          <w:rFonts w:ascii="Tahoma" w:hAnsi="Tahoma" w:cs="Tahoma"/>
          <w:sz w:val="20"/>
          <w:szCs w:val="20"/>
        </w:rPr>
        <w:t xml:space="preserve"> </w:t>
      </w:r>
    </w:p>
    <w:p w14:paraId="130DDA76" w14:textId="495C1440" w:rsidR="00980636" w:rsidRPr="004960BF" w:rsidRDefault="00980636" w:rsidP="00055FFF">
      <w:pPr>
        <w:pStyle w:val="Lijstalinea"/>
        <w:numPr>
          <w:ilvl w:val="1"/>
          <w:numId w:val="2"/>
        </w:numPr>
        <w:tabs>
          <w:tab w:val="left" w:pos="426"/>
        </w:tabs>
        <w:spacing w:after="0"/>
        <w:rPr>
          <w:rFonts w:ascii="Tahoma" w:hAnsi="Tahoma" w:cs="Tahoma"/>
          <w:sz w:val="20"/>
          <w:szCs w:val="20"/>
        </w:rPr>
      </w:pPr>
      <w:r w:rsidRPr="004960BF">
        <w:rPr>
          <w:rFonts w:ascii="Tahoma" w:hAnsi="Tahoma" w:cs="Tahoma"/>
          <w:sz w:val="20"/>
          <w:szCs w:val="20"/>
        </w:rPr>
        <w:t>Partijen garanderen dat de rechten van cliënten, zoals deze voortvloeien uit wetgeving en rechtspraak, op de juiste wijze worden nagekomen.</w:t>
      </w:r>
    </w:p>
    <w:p w14:paraId="08400113" w14:textId="1CCFBEFE" w:rsidR="4161688E" w:rsidRPr="004960BF" w:rsidRDefault="4161688E" w:rsidP="28D9B001">
      <w:pPr>
        <w:pStyle w:val="Lijstalinea"/>
        <w:numPr>
          <w:ilvl w:val="1"/>
          <w:numId w:val="2"/>
        </w:numPr>
        <w:spacing w:after="0"/>
        <w:rPr>
          <w:rFonts w:ascii="Tahoma" w:hAnsi="Tahoma" w:cs="Tahoma"/>
          <w:sz w:val="20"/>
          <w:szCs w:val="20"/>
        </w:rPr>
      </w:pPr>
      <w:r w:rsidRPr="004960BF">
        <w:rPr>
          <w:rFonts w:ascii="Tahoma" w:hAnsi="Tahoma" w:cs="Tahoma"/>
          <w:sz w:val="20"/>
          <w:szCs w:val="20"/>
        </w:rPr>
        <w:t>Het delen van de</w:t>
      </w:r>
      <w:r w:rsidR="00564067" w:rsidRPr="004960BF">
        <w:rPr>
          <w:rFonts w:ascii="Tahoma" w:hAnsi="Tahoma" w:cs="Tahoma"/>
          <w:sz w:val="20"/>
          <w:szCs w:val="20"/>
        </w:rPr>
        <w:t xml:space="preserve"> </w:t>
      </w:r>
      <w:r w:rsidRPr="004960BF">
        <w:rPr>
          <w:rFonts w:ascii="Tahoma" w:hAnsi="Tahoma" w:cs="Tahoma"/>
          <w:sz w:val="20"/>
          <w:szCs w:val="20"/>
        </w:rPr>
        <w:t>persoonsgegevens</w:t>
      </w:r>
      <w:r w:rsidR="00564067" w:rsidRPr="004960BF">
        <w:rPr>
          <w:rFonts w:ascii="Tahoma" w:hAnsi="Tahoma" w:cs="Tahoma"/>
          <w:sz w:val="20"/>
          <w:szCs w:val="20"/>
        </w:rPr>
        <w:t xml:space="preserve"> </w:t>
      </w:r>
      <w:r w:rsidR="004C0A5A" w:rsidRPr="004960BF">
        <w:rPr>
          <w:rFonts w:ascii="Tahoma" w:hAnsi="Tahoma" w:cs="Tahoma"/>
          <w:sz w:val="20"/>
          <w:szCs w:val="20"/>
        </w:rPr>
        <w:t>zoals bedoeld onder dit artikel</w:t>
      </w:r>
      <w:r w:rsidRPr="004960BF">
        <w:rPr>
          <w:rFonts w:ascii="Tahoma" w:hAnsi="Tahoma" w:cs="Tahoma"/>
          <w:sz w:val="20"/>
          <w:szCs w:val="20"/>
        </w:rPr>
        <w:t xml:space="preserve"> is alleen mogelijk indien cliënt daarvoor </w:t>
      </w:r>
      <w:r w:rsidR="472C70C6" w:rsidRPr="004960BF">
        <w:rPr>
          <w:rFonts w:ascii="Tahoma" w:hAnsi="Tahoma" w:cs="Tahoma"/>
          <w:sz w:val="20"/>
          <w:szCs w:val="20"/>
        </w:rPr>
        <w:t xml:space="preserve">uitdrukkelijk specifiek </w:t>
      </w:r>
      <w:r w:rsidRPr="004960BF">
        <w:rPr>
          <w:rFonts w:ascii="Tahoma" w:hAnsi="Tahoma" w:cs="Tahoma"/>
          <w:sz w:val="20"/>
          <w:szCs w:val="20"/>
        </w:rPr>
        <w:t xml:space="preserve">toestemming geeft. </w:t>
      </w:r>
    </w:p>
    <w:p w14:paraId="1C937669" w14:textId="133C9128" w:rsidR="00055FFF" w:rsidRPr="00CF51C2" w:rsidRDefault="00055FFF" w:rsidP="00055FFF">
      <w:pPr>
        <w:pStyle w:val="Lijstalinea"/>
        <w:numPr>
          <w:ilvl w:val="1"/>
          <w:numId w:val="2"/>
        </w:numPr>
        <w:tabs>
          <w:tab w:val="left" w:pos="426"/>
        </w:tabs>
        <w:spacing w:after="0"/>
        <w:rPr>
          <w:rFonts w:ascii="Tahoma" w:hAnsi="Tahoma" w:cs="Tahoma"/>
          <w:color w:val="000000" w:themeColor="text1"/>
          <w:sz w:val="20"/>
          <w:szCs w:val="20"/>
        </w:rPr>
      </w:pPr>
      <w:r w:rsidRPr="004960BF">
        <w:rPr>
          <w:rFonts w:ascii="Tahoma" w:hAnsi="Tahoma" w:cs="Tahoma"/>
          <w:sz w:val="20"/>
          <w:szCs w:val="20"/>
        </w:rPr>
        <w:t xml:space="preserve">Iedere partij is voor gegevensverwerkingen waarvoor zij verantwoordelijk </w:t>
      </w:r>
      <w:r w:rsidRPr="00CF51C2">
        <w:rPr>
          <w:rFonts w:ascii="Tahoma" w:hAnsi="Tahoma" w:cs="Tahoma"/>
          <w:color w:val="000000" w:themeColor="text1"/>
          <w:sz w:val="20"/>
          <w:szCs w:val="20"/>
        </w:rPr>
        <w:t>zijn zelfstandig gehouden om passende technische en organisatorische maatregelen te treffen om persoonsgegevens te beschermen zoals bedoeld in artikel 32 van de AVG en zijn daarbij gehouden aan de eigen voorschriften die voor die partij gelden.</w:t>
      </w:r>
    </w:p>
    <w:p w14:paraId="6032484D" w14:textId="77196850" w:rsidR="00055FFF" w:rsidRPr="00CF51C2" w:rsidRDefault="00055FFF" w:rsidP="00055FFF">
      <w:pPr>
        <w:pStyle w:val="Lijstalinea"/>
        <w:numPr>
          <w:ilvl w:val="1"/>
          <w:numId w:val="2"/>
        </w:numPr>
        <w:tabs>
          <w:tab w:val="left" w:pos="426"/>
        </w:tabs>
        <w:spacing w:after="0"/>
        <w:rPr>
          <w:rFonts w:ascii="Tahoma" w:hAnsi="Tahoma" w:cs="Tahoma"/>
          <w:color w:val="000000" w:themeColor="text1"/>
          <w:sz w:val="20"/>
          <w:szCs w:val="20"/>
        </w:rPr>
      </w:pPr>
      <w:r w:rsidRPr="00CF51C2">
        <w:rPr>
          <w:rFonts w:ascii="Tahoma" w:hAnsi="Tahoma" w:cs="Tahoma"/>
          <w:color w:val="000000" w:themeColor="text1"/>
          <w:sz w:val="20"/>
          <w:szCs w:val="20"/>
        </w:rPr>
        <w:t>Elke partij is verplicht tot geheimhouding van persoonsgegevens</w:t>
      </w:r>
      <w:r w:rsidR="00D9577B" w:rsidRPr="00CF51C2">
        <w:rPr>
          <w:rFonts w:ascii="Tahoma" w:hAnsi="Tahoma" w:cs="Tahoma"/>
          <w:color w:val="000000" w:themeColor="text1"/>
          <w:sz w:val="20"/>
          <w:szCs w:val="20"/>
        </w:rPr>
        <w:t xml:space="preserve">. </w:t>
      </w:r>
      <w:r w:rsidRPr="00CF51C2">
        <w:rPr>
          <w:rFonts w:ascii="Tahoma" w:hAnsi="Tahoma" w:cs="Tahoma"/>
          <w:color w:val="000000" w:themeColor="text1"/>
          <w:sz w:val="20"/>
          <w:szCs w:val="20"/>
        </w:rPr>
        <w:t>Partijen zorgen ervoor dat het personeel zich aan deze geheimhouding houden, door een geheimhoudingsplicht in de (</w:t>
      </w:r>
      <w:proofErr w:type="spellStart"/>
      <w:r w:rsidRPr="00CF51C2">
        <w:rPr>
          <w:rFonts w:ascii="Tahoma" w:hAnsi="Tahoma" w:cs="Tahoma"/>
          <w:color w:val="000000" w:themeColor="text1"/>
          <w:sz w:val="20"/>
          <w:szCs w:val="20"/>
        </w:rPr>
        <w:t>arbeids</w:t>
      </w:r>
      <w:proofErr w:type="spellEnd"/>
      <w:r w:rsidRPr="00CF51C2">
        <w:rPr>
          <w:rFonts w:ascii="Tahoma" w:hAnsi="Tahoma" w:cs="Tahoma"/>
          <w:color w:val="000000" w:themeColor="text1"/>
          <w:sz w:val="20"/>
          <w:szCs w:val="20"/>
        </w:rPr>
        <w:t xml:space="preserve">)contracten op te nemen. </w:t>
      </w:r>
    </w:p>
    <w:p w14:paraId="040C931F" w14:textId="3236BCE9" w:rsidR="00055FFF" w:rsidRPr="00CF51C2" w:rsidRDefault="00055FFF" w:rsidP="00055FFF">
      <w:pPr>
        <w:pStyle w:val="Lijstalinea"/>
        <w:numPr>
          <w:ilvl w:val="1"/>
          <w:numId w:val="2"/>
        </w:numPr>
        <w:tabs>
          <w:tab w:val="left" w:pos="426"/>
        </w:tabs>
        <w:spacing w:after="0"/>
        <w:rPr>
          <w:rFonts w:ascii="Tahoma" w:hAnsi="Tahoma" w:cs="Tahoma"/>
          <w:color w:val="000000" w:themeColor="text1"/>
          <w:sz w:val="20"/>
          <w:szCs w:val="20"/>
        </w:rPr>
      </w:pPr>
      <w:r w:rsidRPr="00CF51C2">
        <w:rPr>
          <w:rFonts w:ascii="Tahoma" w:hAnsi="Tahoma" w:cs="Tahoma"/>
          <w:color w:val="000000" w:themeColor="text1"/>
          <w:sz w:val="20"/>
          <w:szCs w:val="20"/>
        </w:rPr>
        <w:t>Iedere partij is zelf verantwoordelijk voor de afhandelingen van verzoeken van cliënten, zoals beschreven in artikel 15 tot en met 21 van de AVG, met betrekking tot de verwerking van persoonsgegevens waarvoor de betreffende partij verantwoordelijk is. Indien een partij een verzoek van een betrokkene ter uitoefening van zijn of haar rechten ontvangt dat niet onder haar verantwoordelijkheid valt, dan zal deze partij het verzoek onmiddellijk doorstu</w:t>
      </w:r>
      <w:r w:rsidR="003F7BA5">
        <w:rPr>
          <w:rFonts w:ascii="Tahoma" w:hAnsi="Tahoma" w:cs="Tahoma"/>
          <w:color w:val="000000" w:themeColor="text1"/>
          <w:sz w:val="20"/>
          <w:szCs w:val="20"/>
        </w:rPr>
        <w:t>urt</w:t>
      </w:r>
      <w:r w:rsidRPr="00CF51C2">
        <w:rPr>
          <w:rFonts w:ascii="Tahoma" w:hAnsi="Tahoma" w:cs="Tahoma"/>
          <w:color w:val="000000" w:themeColor="text1"/>
          <w:sz w:val="20"/>
          <w:szCs w:val="20"/>
        </w:rPr>
        <w:t xml:space="preserve"> naar de andere partij. </w:t>
      </w:r>
    </w:p>
    <w:p w14:paraId="7174BFA9" w14:textId="5D5BA852" w:rsidR="00055FFF" w:rsidRPr="00CF51C2" w:rsidRDefault="00055FFF" w:rsidP="00055FFF">
      <w:pPr>
        <w:pStyle w:val="Lijstalinea"/>
        <w:numPr>
          <w:ilvl w:val="1"/>
          <w:numId w:val="2"/>
        </w:numPr>
        <w:tabs>
          <w:tab w:val="left" w:pos="426"/>
        </w:tabs>
        <w:spacing w:after="0"/>
        <w:rPr>
          <w:rFonts w:ascii="Tahoma" w:hAnsi="Tahoma" w:cs="Tahoma"/>
          <w:color w:val="000000" w:themeColor="text1"/>
          <w:sz w:val="20"/>
          <w:szCs w:val="20"/>
        </w:rPr>
      </w:pPr>
      <w:r w:rsidRPr="00CF51C2">
        <w:rPr>
          <w:rFonts w:ascii="Tahoma" w:hAnsi="Tahoma" w:cs="Tahoma"/>
          <w:color w:val="000000" w:themeColor="text1"/>
          <w:sz w:val="20"/>
          <w:szCs w:val="20"/>
        </w:rPr>
        <w:t xml:space="preserve">Bij constatering van een ‘inbreuk in verband met persoonsgegevens’ licht de partij bij wie het incident zich voordoet de andere partij onverwijld in voor zover het </w:t>
      </w:r>
      <w:r w:rsidR="00FC3E65" w:rsidRPr="00CF51C2">
        <w:rPr>
          <w:rFonts w:ascii="Tahoma" w:hAnsi="Tahoma" w:cs="Tahoma"/>
          <w:color w:val="000000" w:themeColor="text1"/>
          <w:sz w:val="20"/>
          <w:szCs w:val="20"/>
        </w:rPr>
        <w:t>cliënten</w:t>
      </w:r>
      <w:r w:rsidRPr="00CF51C2">
        <w:rPr>
          <w:rFonts w:ascii="Tahoma" w:hAnsi="Tahoma" w:cs="Tahoma"/>
          <w:color w:val="000000" w:themeColor="text1"/>
          <w:sz w:val="20"/>
          <w:szCs w:val="20"/>
        </w:rPr>
        <w:t xml:space="preserve"> betreft onder deze samenwerkingsovereenkomst. Indien noodzakelijk worden er tussen de deelnemende partijen afspraken gemaakt over het informeren van </w:t>
      </w:r>
      <w:r w:rsidR="00FC3E65" w:rsidRPr="00CF51C2">
        <w:rPr>
          <w:rFonts w:ascii="Tahoma" w:hAnsi="Tahoma" w:cs="Tahoma"/>
          <w:color w:val="000000" w:themeColor="text1"/>
          <w:sz w:val="20"/>
          <w:szCs w:val="20"/>
        </w:rPr>
        <w:t>cliënten</w:t>
      </w:r>
      <w:r w:rsidRPr="00CF51C2">
        <w:rPr>
          <w:rFonts w:ascii="Tahoma" w:hAnsi="Tahoma" w:cs="Tahoma"/>
          <w:color w:val="000000" w:themeColor="text1"/>
          <w:sz w:val="20"/>
          <w:szCs w:val="20"/>
        </w:rPr>
        <w:t>. De partij bij wie de inbreuk is geconstateerd is zelfstandig verantwoordelijk voor het melden van datalekken bij de Autoriteit Persoonsgegevens en/of betrokkene(n).</w:t>
      </w:r>
    </w:p>
    <w:p w14:paraId="6CCA3773" w14:textId="79F1903B" w:rsidR="00055FFF" w:rsidRPr="00CF51C2" w:rsidRDefault="00055FFF" w:rsidP="00055FFF">
      <w:pPr>
        <w:pStyle w:val="Lijstalinea"/>
        <w:numPr>
          <w:ilvl w:val="1"/>
          <w:numId w:val="2"/>
        </w:numPr>
        <w:tabs>
          <w:tab w:val="left" w:pos="426"/>
        </w:tabs>
        <w:spacing w:after="0"/>
        <w:rPr>
          <w:rFonts w:ascii="Tahoma" w:hAnsi="Tahoma" w:cs="Tahoma"/>
          <w:color w:val="000000" w:themeColor="text1"/>
          <w:sz w:val="20"/>
          <w:szCs w:val="20"/>
        </w:rPr>
      </w:pPr>
      <w:r w:rsidRPr="00CF51C2">
        <w:rPr>
          <w:rFonts w:ascii="Tahoma" w:hAnsi="Tahoma" w:cs="Tahoma"/>
          <w:color w:val="000000" w:themeColor="text1"/>
          <w:sz w:val="20"/>
          <w:szCs w:val="20"/>
        </w:rPr>
        <w:t xml:space="preserve">De partijen zijn beiden zelfstandig </w:t>
      </w:r>
      <w:r w:rsidR="00FC3E65" w:rsidRPr="00CF51C2">
        <w:rPr>
          <w:rFonts w:ascii="Tahoma" w:hAnsi="Tahoma" w:cs="Tahoma"/>
          <w:color w:val="000000" w:themeColor="text1"/>
          <w:sz w:val="20"/>
          <w:szCs w:val="20"/>
        </w:rPr>
        <w:t>v</w:t>
      </w:r>
      <w:r w:rsidRPr="00CF51C2">
        <w:rPr>
          <w:rFonts w:ascii="Tahoma" w:hAnsi="Tahoma" w:cs="Tahoma"/>
          <w:color w:val="000000" w:themeColor="text1"/>
          <w:sz w:val="20"/>
          <w:szCs w:val="20"/>
        </w:rPr>
        <w:t>erwerkingsverantwoordelijke in de zin van de AVG.</w:t>
      </w:r>
    </w:p>
    <w:p w14:paraId="38537F75" w14:textId="748C0405" w:rsidR="00DB6706" w:rsidRPr="00CF51C2" w:rsidRDefault="00055FFF" w:rsidP="00055FFF">
      <w:pPr>
        <w:pStyle w:val="Lijstalinea"/>
        <w:numPr>
          <w:ilvl w:val="1"/>
          <w:numId w:val="2"/>
        </w:numPr>
        <w:tabs>
          <w:tab w:val="left" w:pos="426"/>
        </w:tabs>
        <w:spacing w:after="0"/>
        <w:rPr>
          <w:rFonts w:ascii="Tahoma" w:hAnsi="Tahoma" w:cs="Tahoma"/>
          <w:color w:val="000000" w:themeColor="text1"/>
          <w:sz w:val="20"/>
          <w:szCs w:val="20"/>
        </w:rPr>
      </w:pPr>
      <w:r w:rsidRPr="00CF51C2">
        <w:rPr>
          <w:rFonts w:ascii="Tahoma" w:hAnsi="Tahoma" w:cs="Tahoma"/>
          <w:color w:val="000000" w:themeColor="text1"/>
          <w:sz w:val="20"/>
          <w:szCs w:val="20"/>
        </w:rPr>
        <w:t xml:space="preserve">De partijen hebben elk een eigen </w:t>
      </w:r>
      <w:r w:rsidR="00FC3E65" w:rsidRPr="00CF51C2">
        <w:rPr>
          <w:rFonts w:ascii="Tahoma" w:hAnsi="Tahoma" w:cs="Tahoma"/>
          <w:color w:val="000000" w:themeColor="text1"/>
          <w:sz w:val="20"/>
          <w:szCs w:val="20"/>
        </w:rPr>
        <w:t>f</w:t>
      </w:r>
      <w:r w:rsidRPr="00CF51C2">
        <w:rPr>
          <w:rFonts w:ascii="Tahoma" w:hAnsi="Tahoma" w:cs="Tahoma"/>
          <w:color w:val="000000" w:themeColor="text1"/>
          <w:sz w:val="20"/>
          <w:szCs w:val="20"/>
        </w:rPr>
        <w:t xml:space="preserve">unctionaris </w:t>
      </w:r>
      <w:r w:rsidR="00FC3E65" w:rsidRPr="00CF51C2">
        <w:rPr>
          <w:rFonts w:ascii="Tahoma" w:hAnsi="Tahoma" w:cs="Tahoma"/>
          <w:color w:val="000000" w:themeColor="text1"/>
          <w:sz w:val="20"/>
          <w:szCs w:val="20"/>
        </w:rPr>
        <w:t>ge</w:t>
      </w:r>
      <w:r w:rsidRPr="00CF51C2">
        <w:rPr>
          <w:rFonts w:ascii="Tahoma" w:hAnsi="Tahoma" w:cs="Tahoma"/>
          <w:color w:val="000000" w:themeColor="text1"/>
          <w:sz w:val="20"/>
          <w:szCs w:val="20"/>
        </w:rPr>
        <w:t>gevensbescherming die als zodanig is aangemeld bij de Autoriteit Persoonsgegevens.</w:t>
      </w:r>
    </w:p>
    <w:p w14:paraId="0A546FD8" w14:textId="77777777" w:rsidR="004F6CC3" w:rsidRPr="00CF51C2" w:rsidRDefault="004F6CC3" w:rsidP="009E4C16">
      <w:pPr>
        <w:tabs>
          <w:tab w:val="left" w:pos="426"/>
        </w:tabs>
        <w:spacing w:after="0"/>
        <w:rPr>
          <w:rFonts w:ascii="Tahoma" w:hAnsi="Tahoma" w:cs="Tahoma"/>
          <w:b/>
          <w:color w:val="000000" w:themeColor="text1"/>
          <w:sz w:val="20"/>
          <w:szCs w:val="20"/>
        </w:rPr>
      </w:pPr>
    </w:p>
    <w:p w14:paraId="0E2DEAD5" w14:textId="3727BB97" w:rsidR="00336A45" w:rsidRPr="00CF51C2" w:rsidRDefault="003470EA" w:rsidP="008E22A1">
      <w:pPr>
        <w:pStyle w:val="Lijstalinea"/>
        <w:numPr>
          <w:ilvl w:val="0"/>
          <w:numId w:val="2"/>
        </w:numPr>
        <w:tabs>
          <w:tab w:val="left" w:pos="426"/>
        </w:tabs>
        <w:spacing w:after="0"/>
        <w:rPr>
          <w:rFonts w:ascii="Tahoma" w:hAnsi="Tahoma" w:cs="Tahoma"/>
          <w:b/>
          <w:color w:val="000000" w:themeColor="text1"/>
          <w:sz w:val="20"/>
          <w:szCs w:val="20"/>
        </w:rPr>
      </w:pPr>
      <w:r w:rsidRPr="00CF51C2">
        <w:rPr>
          <w:rFonts w:ascii="Tahoma" w:hAnsi="Tahoma" w:cs="Tahoma"/>
          <w:b/>
          <w:color w:val="000000" w:themeColor="text1"/>
          <w:sz w:val="20"/>
          <w:szCs w:val="20"/>
        </w:rPr>
        <w:t xml:space="preserve">Bereikbaarheid </w:t>
      </w:r>
      <w:r w:rsidR="001D0EE6" w:rsidRPr="00CF51C2">
        <w:rPr>
          <w:rFonts w:ascii="Tahoma" w:hAnsi="Tahoma" w:cs="Tahoma"/>
          <w:b/>
          <w:color w:val="000000" w:themeColor="text1"/>
          <w:sz w:val="20"/>
          <w:szCs w:val="20"/>
        </w:rPr>
        <w:t>GGZ behandelaren</w:t>
      </w:r>
    </w:p>
    <w:p w14:paraId="0E2DEAD6" w14:textId="05074FB5" w:rsidR="00336A45" w:rsidRPr="00CF51C2" w:rsidRDefault="1FB83B80" w:rsidP="008E22A1">
      <w:pPr>
        <w:pStyle w:val="Lijstalinea"/>
        <w:numPr>
          <w:ilvl w:val="1"/>
          <w:numId w:val="2"/>
        </w:numPr>
        <w:tabs>
          <w:tab w:val="left" w:pos="426"/>
        </w:tabs>
        <w:spacing w:after="0"/>
        <w:rPr>
          <w:rFonts w:ascii="Tahoma" w:hAnsi="Tahoma" w:cs="Tahoma"/>
          <w:color w:val="000000" w:themeColor="text1"/>
          <w:sz w:val="20"/>
          <w:szCs w:val="20"/>
        </w:rPr>
      </w:pPr>
      <w:r w:rsidRPr="00CF51C2">
        <w:rPr>
          <w:rFonts w:ascii="Tahoma" w:hAnsi="Tahoma" w:cs="Tahoma"/>
          <w:color w:val="000000" w:themeColor="text1"/>
          <w:sz w:val="20"/>
          <w:szCs w:val="20"/>
        </w:rPr>
        <w:lastRenderedPageBreak/>
        <w:t xml:space="preserve">Tijdens kantoortijden: </w:t>
      </w:r>
      <w:r w:rsidR="009E4C16" w:rsidRPr="00CF51C2">
        <w:rPr>
          <w:rFonts w:ascii="Tahoma" w:hAnsi="Tahoma" w:cs="Tahoma"/>
          <w:color w:val="000000" w:themeColor="text1"/>
          <w:sz w:val="20"/>
          <w:szCs w:val="20"/>
        </w:rPr>
        <w:t>kan direct contact op worden genomen met de betreffende behandelaar of via de balietelefoon.</w:t>
      </w:r>
    </w:p>
    <w:p w14:paraId="0E2DEAD8" w14:textId="77FC86FD" w:rsidR="00336A45" w:rsidRPr="00CF51C2" w:rsidRDefault="1FB83B80" w:rsidP="00D91C6D">
      <w:pPr>
        <w:pStyle w:val="Lijstalinea"/>
        <w:numPr>
          <w:ilvl w:val="1"/>
          <w:numId w:val="2"/>
        </w:numPr>
        <w:spacing w:after="0"/>
        <w:rPr>
          <w:rFonts w:ascii="Tahoma" w:hAnsi="Tahoma" w:cs="Tahoma"/>
          <w:sz w:val="20"/>
          <w:szCs w:val="20"/>
        </w:rPr>
      </w:pPr>
      <w:r w:rsidRPr="00CF51C2">
        <w:rPr>
          <w:rFonts w:ascii="Tahoma" w:hAnsi="Tahoma" w:cs="Tahoma"/>
          <w:color w:val="000000" w:themeColor="text1"/>
          <w:sz w:val="20"/>
          <w:szCs w:val="20"/>
        </w:rPr>
        <w:t>Tijdens avond, weekend en nacht</w:t>
      </w:r>
      <w:r w:rsidR="009E4C16" w:rsidRPr="00CF51C2">
        <w:rPr>
          <w:rFonts w:ascii="Tahoma" w:hAnsi="Tahoma" w:cs="Tahoma"/>
          <w:color w:val="000000" w:themeColor="text1"/>
          <w:sz w:val="20"/>
          <w:szCs w:val="20"/>
        </w:rPr>
        <w:t xml:space="preserve"> of i</w:t>
      </w:r>
      <w:r w:rsidRPr="00CF51C2">
        <w:rPr>
          <w:rFonts w:ascii="Tahoma" w:hAnsi="Tahoma" w:cs="Tahoma"/>
          <w:color w:val="000000" w:themeColor="text1"/>
          <w:sz w:val="20"/>
          <w:szCs w:val="20"/>
        </w:rPr>
        <w:t>n geval van spoed:</w:t>
      </w:r>
      <w:r w:rsidR="009E4C16" w:rsidRPr="00CF51C2">
        <w:rPr>
          <w:rFonts w:ascii="Tahoma" w:hAnsi="Tahoma" w:cs="Tahoma"/>
          <w:color w:val="000000" w:themeColor="text1"/>
          <w:sz w:val="20"/>
          <w:szCs w:val="20"/>
        </w:rPr>
        <w:t xml:space="preserve"> </w:t>
      </w:r>
      <w:r w:rsidR="002B5475" w:rsidRPr="00CF51C2">
        <w:rPr>
          <w:rFonts w:ascii="Tahoma" w:hAnsi="Tahoma" w:cs="Tahoma"/>
          <w:color w:val="000000" w:themeColor="text1"/>
          <w:sz w:val="20"/>
          <w:szCs w:val="20"/>
        </w:rPr>
        <w:t>kan gebruik worden gemaakt van het crisisprotocol.</w:t>
      </w:r>
    </w:p>
    <w:p w14:paraId="0A19FDB6" w14:textId="77777777" w:rsidR="00907184" w:rsidRPr="00CF51C2" w:rsidRDefault="00907184" w:rsidP="004F6CC3">
      <w:pPr>
        <w:tabs>
          <w:tab w:val="left" w:pos="426"/>
        </w:tabs>
        <w:spacing w:after="0"/>
        <w:rPr>
          <w:rFonts w:ascii="Tahoma" w:hAnsi="Tahoma" w:cs="Tahoma"/>
          <w:b/>
          <w:color w:val="000000" w:themeColor="text1"/>
          <w:sz w:val="20"/>
          <w:szCs w:val="20"/>
        </w:rPr>
      </w:pPr>
    </w:p>
    <w:p w14:paraId="0E2DEAE2" w14:textId="77777777" w:rsidR="00336A45" w:rsidRPr="00CF51C2" w:rsidRDefault="003470EA" w:rsidP="008E22A1">
      <w:pPr>
        <w:pStyle w:val="Lijstalinea"/>
        <w:numPr>
          <w:ilvl w:val="0"/>
          <w:numId w:val="2"/>
        </w:numPr>
        <w:tabs>
          <w:tab w:val="left" w:pos="426"/>
        </w:tabs>
        <w:spacing w:after="0"/>
        <w:rPr>
          <w:rFonts w:ascii="Tahoma" w:hAnsi="Tahoma" w:cs="Tahoma"/>
          <w:b/>
          <w:color w:val="000000" w:themeColor="text1"/>
          <w:sz w:val="20"/>
          <w:szCs w:val="20"/>
        </w:rPr>
      </w:pPr>
      <w:r w:rsidRPr="00CF51C2">
        <w:rPr>
          <w:rFonts w:ascii="Tahoma" w:hAnsi="Tahoma" w:cs="Tahoma"/>
          <w:b/>
          <w:color w:val="000000" w:themeColor="text1"/>
          <w:sz w:val="20"/>
          <w:szCs w:val="20"/>
        </w:rPr>
        <w:t>Kwaliteit</w:t>
      </w:r>
    </w:p>
    <w:p w14:paraId="1A158DC1" w14:textId="61AABE0B" w:rsidR="003414A9" w:rsidRPr="003414A9" w:rsidRDefault="003414A9" w:rsidP="003414A9">
      <w:pPr>
        <w:pStyle w:val="Lijstalinea"/>
        <w:numPr>
          <w:ilvl w:val="1"/>
          <w:numId w:val="2"/>
        </w:numPr>
        <w:rPr>
          <w:rFonts w:ascii="Tahoma" w:hAnsi="Tahoma" w:cs="Tahoma"/>
          <w:sz w:val="20"/>
          <w:szCs w:val="20"/>
        </w:rPr>
      </w:pPr>
      <w:r>
        <w:rPr>
          <w:rFonts w:ascii="Tahoma" w:hAnsi="Tahoma" w:cs="Tahoma"/>
          <w:sz w:val="20"/>
          <w:szCs w:val="20"/>
        </w:rPr>
        <w:t>Beiden partijen dragen</w:t>
      </w:r>
      <w:r w:rsidRPr="003414A9">
        <w:rPr>
          <w:rFonts w:ascii="Tahoma" w:hAnsi="Tahoma" w:cs="Tahoma"/>
          <w:sz w:val="20"/>
          <w:szCs w:val="20"/>
        </w:rPr>
        <w:t xml:space="preserve"> zorg voor voldoende gekwalificeerd personeel</w:t>
      </w:r>
      <w:r w:rsidR="000B375D">
        <w:rPr>
          <w:rFonts w:ascii="Tahoma" w:hAnsi="Tahoma" w:cs="Tahoma"/>
          <w:sz w:val="20"/>
          <w:szCs w:val="20"/>
        </w:rPr>
        <w:t>,</w:t>
      </w:r>
      <w:r w:rsidRPr="003414A9">
        <w:rPr>
          <w:rFonts w:ascii="Tahoma" w:hAnsi="Tahoma" w:cs="Tahoma"/>
          <w:sz w:val="20"/>
          <w:szCs w:val="20"/>
        </w:rPr>
        <w:t xml:space="preserve"> waarbij het opleidingsniveau, kennis en ervaring aansluit bij de zorg</w:t>
      </w:r>
      <w:r w:rsidR="000B375D">
        <w:rPr>
          <w:rFonts w:ascii="Tahoma" w:hAnsi="Tahoma" w:cs="Tahoma"/>
          <w:sz w:val="20"/>
          <w:szCs w:val="20"/>
        </w:rPr>
        <w:t>- en behandel</w:t>
      </w:r>
      <w:r w:rsidRPr="003414A9">
        <w:rPr>
          <w:rFonts w:ascii="Tahoma" w:hAnsi="Tahoma" w:cs="Tahoma"/>
          <w:sz w:val="20"/>
          <w:szCs w:val="20"/>
        </w:rPr>
        <w:t xml:space="preserve">vraag van de </w:t>
      </w:r>
      <w:r w:rsidR="000B375D">
        <w:rPr>
          <w:rFonts w:ascii="Tahoma" w:hAnsi="Tahoma" w:cs="Tahoma"/>
          <w:sz w:val="20"/>
          <w:szCs w:val="20"/>
        </w:rPr>
        <w:t xml:space="preserve">gezamenlijke </w:t>
      </w:r>
      <w:r w:rsidRPr="003414A9">
        <w:rPr>
          <w:rFonts w:ascii="Tahoma" w:hAnsi="Tahoma" w:cs="Tahoma"/>
          <w:sz w:val="20"/>
          <w:szCs w:val="20"/>
        </w:rPr>
        <w:t>cliënten. Er is een opleiding</w:t>
      </w:r>
      <w:r w:rsidR="000B375D">
        <w:rPr>
          <w:rFonts w:ascii="Tahoma" w:hAnsi="Tahoma" w:cs="Tahoma"/>
          <w:sz w:val="20"/>
          <w:szCs w:val="20"/>
        </w:rPr>
        <w:t>-</w:t>
      </w:r>
      <w:r w:rsidRPr="003414A9">
        <w:rPr>
          <w:rFonts w:ascii="Tahoma" w:hAnsi="Tahoma" w:cs="Tahoma"/>
          <w:sz w:val="20"/>
          <w:szCs w:val="20"/>
        </w:rPr>
        <w:t xml:space="preserve"> en </w:t>
      </w:r>
      <w:r w:rsidR="000B375D">
        <w:rPr>
          <w:rFonts w:ascii="Tahoma" w:hAnsi="Tahoma" w:cs="Tahoma"/>
          <w:sz w:val="20"/>
          <w:szCs w:val="20"/>
        </w:rPr>
        <w:t>na/</w:t>
      </w:r>
      <w:r w:rsidRPr="003414A9">
        <w:rPr>
          <w:rFonts w:ascii="Tahoma" w:hAnsi="Tahoma" w:cs="Tahoma"/>
          <w:sz w:val="20"/>
          <w:szCs w:val="20"/>
        </w:rPr>
        <w:t xml:space="preserve">bijscholingsprogramma waarin sprake is van tijdige en toegespitste opleiding voor </w:t>
      </w:r>
      <w:r w:rsidR="000B375D">
        <w:rPr>
          <w:rFonts w:ascii="Tahoma" w:hAnsi="Tahoma" w:cs="Tahoma"/>
          <w:sz w:val="20"/>
          <w:szCs w:val="20"/>
        </w:rPr>
        <w:t xml:space="preserve">alle </w:t>
      </w:r>
      <w:r w:rsidRPr="003414A9">
        <w:rPr>
          <w:rFonts w:ascii="Tahoma" w:hAnsi="Tahoma" w:cs="Tahoma"/>
          <w:sz w:val="20"/>
          <w:szCs w:val="20"/>
        </w:rPr>
        <w:t>medewerkers.</w:t>
      </w:r>
    </w:p>
    <w:p w14:paraId="1C0941AF" w14:textId="01EAE385" w:rsidR="007435D2" w:rsidRPr="00CF51C2" w:rsidRDefault="127FE2F6" w:rsidP="007435D2">
      <w:pPr>
        <w:pStyle w:val="Lijstalinea"/>
        <w:numPr>
          <w:ilvl w:val="1"/>
          <w:numId w:val="2"/>
        </w:numPr>
        <w:tabs>
          <w:tab w:val="left" w:pos="426"/>
        </w:tabs>
        <w:spacing w:after="0"/>
        <w:rPr>
          <w:rFonts w:ascii="Tahoma" w:hAnsi="Tahoma" w:cs="Tahoma"/>
          <w:sz w:val="20"/>
          <w:szCs w:val="20"/>
        </w:rPr>
      </w:pPr>
      <w:r w:rsidRPr="008F09C8">
        <w:rPr>
          <w:rFonts w:ascii="Tahoma" w:hAnsi="Tahoma" w:cs="Tahoma"/>
          <w:sz w:val="20"/>
          <w:szCs w:val="20"/>
        </w:rPr>
        <w:t>Beide partijen</w:t>
      </w:r>
      <w:r w:rsidR="504F9E99" w:rsidRPr="008F09C8">
        <w:rPr>
          <w:rFonts w:ascii="Tahoma" w:hAnsi="Tahoma" w:cs="Tahoma"/>
          <w:sz w:val="20"/>
          <w:szCs w:val="20"/>
        </w:rPr>
        <w:t xml:space="preserve"> nemen deel aan een </w:t>
      </w:r>
      <w:r w:rsidR="008F09C8" w:rsidRPr="008F09C8">
        <w:rPr>
          <w:rFonts w:ascii="Tahoma" w:hAnsi="Tahoma" w:cs="Tahoma"/>
          <w:sz w:val="20"/>
          <w:szCs w:val="20"/>
          <w:highlight w:val="cyan"/>
        </w:rPr>
        <w:t>[</w:t>
      </w:r>
      <w:r w:rsidR="504F9E99" w:rsidRPr="008F09C8">
        <w:rPr>
          <w:rFonts w:ascii="Tahoma" w:hAnsi="Tahoma" w:cs="Tahoma"/>
          <w:sz w:val="20"/>
          <w:szCs w:val="20"/>
          <w:highlight w:val="cyan"/>
        </w:rPr>
        <w:t>regionaal netwerk</w:t>
      </w:r>
      <w:r w:rsidR="008F09C8" w:rsidRPr="008F09C8">
        <w:rPr>
          <w:rFonts w:ascii="Tahoma" w:hAnsi="Tahoma" w:cs="Tahoma"/>
          <w:sz w:val="20"/>
          <w:szCs w:val="20"/>
          <w:highlight w:val="cyan"/>
        </w:rPr>
        <w:t xml:space="preserve">, zoals </w:t>
      </w:r>
      <w:r w:rsidR="00D3500E">
        <w:rPr>
          <w:rFonts w:ascii="Tahoma" w:hAnsi="Tahoma" w:cs="Tahoma"/>
          <w:sz w:val="20"/>
          <w:szCs w:val="20"/>
          <w:highlight w:val="cyan"/>
        </w:rPr>
        <w:t>___</w:t>
      </w:r>
      <w:r w:rsidR="008F09C8" w:rsidRPr="008F09C8">
        <w:rPr>
          <w:rFonts w:ascii="Tahoma" w:hAnsi="Tahoma" w:cs="Tahoma"/>
          <w:sz w:val="20"/>
          <w:szCs w:val="20"/>
          <w:highlight w:val="cyan"/>
        </w:rPr>
        <w:t>_</w:t>
      </w:r>
      <w:r w:rsidR="00662FA3" w:rsidRPr="000C0F1B">
        <w:rPr>
          <w:rFonts w:ascii="Tahoma" w:hAnsi="Tahoma" w:cs="Tahoma"/>
          <w:i/>
          <w:iCs/>
          <w:sz w:val="20"/>
          <w:szCs w:val="20"/>
          <w:highlight w:val="cyan"/>
        </w:rPr>
        <w:t>door partijen zelf te bepalen</w:t>
      </w:r>
      <w:r w:rsidR="008F09C8" w:rsidRPr="008F09C8">
        <w:rPr>
          <w:rFonts w:ascii="Tahoma" w:hAnsi="Tahoma" w:cs="Tahoma"/>
          <w:sz w:val="20"/>
          <w:szCs w:val="20"/>
          <w:highlight w:val="cyan"/>
        </w:rPr>
        <w:t>_____]</w:t>
      </w:r>
      <w:r w:rsidR="504F9E99" w:rsidRPr="008F09C8">
        <w:rPr>
          <w:rFonts w:ascii="Tahoma" w:hAnsi="Tahoma" w:cs="Tahoma"/>
          <w:sz w:val="20"/>
          <w:szCs w:val="20"/>
        </w:rPr>
        <w:t xml:space="preserve"> van samenwerkende organisaties op het gebied van kwaliteit en toegang.</w:t>
      </w:r>
    </w:p>
    <w:p w14:paraId="3006384F" w14:textId="6179F065" w:rsidR="003C569C" w:rsidRPr="00CF51C2" w:rsidRDefault="2FCA230C" w:rsidP="007435D2">
      <w:pPr>
        <w:pStyle w:val="Lijstalinea"/>
        <w:numPr>
          <w:ilvl w:val="1"/>
          <w:numId w:val="2"/>
        </w:numPr>
        <w:tabs>
          <w:tab w:val="left" w:pos="426"/>
        </w:tabs>
        <w:spacing w:after="0"/>
        <w:rPr>
          <w:rFonts w:ascii="Tahoma" w:hAnsi="Tahoma" w:cs="Tahoma"/>
          <w:sz w:val="20"/>
          <w:szCs w:val="20"/>
        </w:rPr>
      </w:pPr>
      <w:r w:rsidRPr="008F09C8">
        <w:rPr>
          <w:rFonts w:ascii="Tahoma" w:hAnsi="Tahoma" w:cs="Tahoma"/>
          <w:sz w:val="20"/>
          <w:szCs w:val="20"/>
        </w:rPr>
        <w:t xml:space="preserve">Beide partijen zijn lid van een gedeeld </w:t>
      </w:r>
      <w:r w:rsidR="008F09C8" w:rsidRPr="008F09C8">
        <w:rPr>
          <w:rFonts w:ascii="Tahoma" w:hAnsi="Tahoma" w:cs="Tahoma"/>
          <w:sz w:val="20"/>
          <w:szCs w:val="20"/>
          <w:highlight w:val="cyan"/>
        </w:rPr>
        <w:t>[</w:t>
      </w:r>
      <w:r w:rsidRPr="008F09C8">
        <w:rPr>
          <w:rFonts w:ascii="Tahoma" w:hAnsi="Tahoma" w:cs="Tahoma"/>
          <w:sz w:val="20"/>
          <w:szCs w:val="20"/>
          <w:highlight w:val="cyan"/>
        </w:rPr>
        <w:t>‘lerend netwerk’</w:t>
      </w:r>
      <w:r w:rsidR="008F09C8">
        <w:rPr>
          <w:rFonts w:ascii="Tahoma" w:hAnsi="Tahoma" w:cs="Tahoma"/>
          <w:sz w:val="20"/>
          <w:szCs w:val="20"/>
          <w:highlight w:val="cyan"/>
        </w:rPr>
        <w:t xml:space="preserve">, zoals </w:t>
      </w:r>
      <w:r w:rsidR="00D3500E">
        <w:rPr>
          <w:rFonts w:ascii="Tahoma" w:hAnsi="Tahoma" w:cs="Tahoma"/>
          <w:sz w:val="20"/>
          <w:szCs w:val="20"/>
          <w:highlight w:val="cyan"/>
        </w:rPr>
        <w:t>___</w:t>
      </w:r>
      <w:r w:rsidR="008F09C8">
        <w:rPr>
          <w:rFonts w:ascii="Tahoma" w:hAnsi="Tahoma" w:cs="Tahoma"/>
          <w:sz w:val="20"/>
          <w:szCs w:val="20"/>
          <w:highlight w:val="cyan"/>
        </w:rPr>
        <w:t>_</w:t>
      </w:r>
      <w:r w:rsidR="00662FA3" w:rsidRPr="000C0F1B">
        <w:rPr>
          <w:rFonts w:ascii="Tahoma" w:hAnsi="Tahoma" w:cs="Tahoma"/>
          <w:i/>
          <w:iCs/>
          <w:sz w:val="20"/>
          <w:szCs w:val="20"/>
          <w:highlight w:val="cyan"/>
        </w:rPr>
        <w:t>door partijen zelf te bepalen</w:t>
      </w:r>
      <w:r w:rsidR="008F09C8">
        <w:rPr>
          <w:rFonts w:ascii="Tahoma" w:hAnsi="Tahoma" w:cs="Tahoma"/>
          <w:sz w:val="20"/>
          <w:szCs w:val="20"/>
          <w:highlight w:val="cyan"/>
        </w:rPr>
        <w:t>_________</w:t>
      </w:r>
      <w:r w:rsidR="008F09C8" w:rsidRPr="008F09C8">
        <w:rPr>
          <w:rFonts w:ascii="Tahoma" w:hAnsi="Tahoma" w:cs="Tahoma"/>
          <w:sz w:val="20"/>
          <w:szCs w:val="20"/>
          <w:highlight w:val="cyan"/>
        </w:rPr>
        <w:t>]</w:t>
      </w:r>
      <w:r w:rsidRPr="008F09C8">
        <w:rPr>
          <w:rFonts w:ascii="Tahoma" w:hAnsi="Tahoma" w:cs="Tahoma"/>
          <w:sz w:val="20"/>
          <w:szCs w:val="20"/>
        </w:rPr>
        <w:t xml:space="preserve"> dat naast </w:t>
      </w:r>
      <w:r w:rsidR="00195F2D" w:rsidRPr="008F09C8">
        <w:rPr>
          <w:rFonts w:ascii="Tahoma" w:hAnsi="Tahoma" w:cs="Tahoma"/>
          <w:sz w:val="20"/>
          <w:szCs w:val="20"/>
        </w:rPr>
        <w:t>A resp. B</w:t>
      </w:r>
      <w:r w:rsidRPr="008F09C8">
        <w:rPr>
          <w:rFonts w:ascii="Tahoma" w:hAnsi="Tahoma" w:cs="Tahoma"/>
          <w:sz w:val="20"/>
          <w:szCs w:val="20"/>
        </w:rPr>
        <w:t xml:space="preserve"> bestaat uit twee andere relevante zorgaanbieders.</w:t>
      </w:r>
    </w:p>
    <w:p w14:paraId="35ACBD47" w14:textId="37D798A5" w:rsidR="007435D2" w:rsidRPr="00CF51C2" w:rsidRDefault="127FE2F6" w:rsidP="007435D2">
      <w:pPr>
        <w:pStyle w:val="Lijstalinea"/>
        <w:numPr>
          <w:ilvl w:val="1"/>
          <w:numId w:val="2"/>
        </w:numPr>
        <w:tabs>
          <w:tab w:val="left" w:pos="426"/>
        </w:tabs>
        <w:spacing w:after="0"/>
        <w:rPr>
          <w:rFonts w:ascii="Tahoma" w:hAnsi="Tahoma" w:cs="Tahoma"/>
          <w:sz w:val="20"/>
          <w:szCs w:val="20"/>
        </w:rPr>
      </w:pPr>
      <w:r w:rsidRPr="00CF51C2">
        <w:rPr>
          <w:rFonts w:ascii="Tahoma" w:hAnsi="Tahoma" w:cs="Tahoma"/>
          <w:sz w:val="20"/>
          <w:szCs w:val="20"/>
        </w:rPr>
        <w:t>Beide partijen conformeren zich aan de</w:t>
      </w:r>
      <w:r w:rsidR="388DE3D2" w:rsidRPr="00CF51C2">
        <w:rPr>
          <w:rFonts w:ascii="Tahoma" w:hAnsi="Tahoma" w:cs="Tahoma"/>
          <w:sz w:val="20"/>
          <w:szCs w:val="20"/>
        </w:rPr>
        <w:t xml:space="preserve"> gestelde kwaliteitsuitgangspunten </w:t>
      </w:r>
      <w:proofErr w:type="spellStart"/>
      <w:r w:rsidR="388DE3D2" w:rsidRPr="00CF51C2">
        <w:rPr>
          <w:rFonts w:ascii="Tahoma" w:hAnsi="Tahoma" w:cs="Tahoma"/>
          <w:sz w:val="20"/>
          <w:szCs w:val="20"/>
        </w:rPr>
        <w:t>Wlz</w:t>
      </w:r>
      <w:proofErr w:type="spellEnd"/>
      <w:r w:rsidR="388DE3D2" w:rsidRPr="00CF51C2">
        <w:rPr>
          <w:rFonts w:ascii="Tahoma" w:hAnsi="Tahoma" w:cs="Tahoma"/>
          <w:sz w:val="20"/>
          <w:szCs w:val="20"/>
        </w:rPr>
        <w:t xml:space="preserve"> GGZ </w:t>
      </w:r>
      <w:r w:rsidR="262D0F4E" w:rsidRPr="00CF51C2">
        <w:rPr>
          <w:rFonts w:ascii="Tahoma" w:hAnsi="Tahoma" w:cs="Tahoma"/>
          <w:sz w:val="20"/>
          <w:szCs w:val="20"/>
        </w:rPr>
        <w:t>van Zorgverzekeraars Nederland en</w:t>
      </w:r>
      <w:r w:rsidRPr="00CF51C2">
        <w:rPr>
          <w:rFonts w:ascii="Tahoma" w:hAnsi="Tahoma" w:cs="Tahoma"/>
          <w:sz w:val="20"/>
          <w:szCs w:val="20"/>
        </w:rPr>
        <w:t xml:space="preserve"> voor de beroepsgroep geldende kwaliteitseisen, -standaarden en -richtlijnen.</w:t>
      </w:r>
    </w:p>
    <w:p w14:paraId="3E6A811C" w14:textId="178962B7" w:rsidR="001D0EE6" w:rsidRPr="00CF51C2" w:rsidRDefault="68B68B83" w:rsidP="00907184">
      <w:pPr>
        <w:pStyle w:val="Lijstalinea"/>
        <w:numPr>
          <w:ilvl w:val="1"/>
          <w:numId w:val="2"/>
        </w:numPr>
        <w:tabs>
          <w:tab w:val="left" w:pos="426"/>
        </w:tabs>
        <w:spacing w:after="0"/>
        <w:rPr>
          <w:rFonts w:ascii="Tahoma" w:hAnsi="Tahoma" w:cs="Tahoma"/>
          <w:sz w:val="20"/>
          <w:szCs w:val="20"/>
        </w:rPr>
      </w:pPr>
      <w:r w:rsidRPr="00CF51C2">
        <w:rPr>
          <w:rFonts w:ascii="Tahoma" w:hAnsi="Tahoma" w:cs="Tahoma"/>
          <w:color w:val="000000" w:themeColor="text1"/>
          <w:sz w:val="20"/>
          <w:szCs w:val="20"/>
        </w:rPr>
        <w:t xml:space="preserve">Beide partijen verlenen hun medewerking bij interne en externe audits waarbij de kwaliteit van de zorg wordt getoetst. </w:t>
      </w:r>
    </w:p>
    <w:p w14:paraId="3AA62BF5" w14:textId="1588B833" w:rsidR="00907184" w:rsidRPr="00CF51C2" w:rsidRDefault="68B68B83" w:rsidP="001D3B43">
      <w:pPr>
        <w:pStyle w:val="Lijstalinea"/>
        <w:numPr>
          <w:ilvl w:val="1"/>
          <w:numId w:val="2"/>
        </w:numPr>
        <w:tabs>
          <w:tab w:val="left" w:pos="426"/>
        </w:tabs>
        <w:spacing w:after="0"/>
        <w:rPr>
          <w:rFonts w:ascii="Tahoma" w:hAnsi="Tahoma" w:cs="Tahoma"/>
          <w:sz w:val="20"/>
          <w:szCs w:val="20"/>
        </w:rPr>
      </w:pPr>
      <w:r w:rsidRPr="00CF51C2">
        <w:rPr>
          <w:rFonts w:ascii="Tahoma" w:hAnsi="Tahoma" w:cs="Tahoma"/>
          <w:sz w:val="20"/>
          <w:szCs w:val="20"/>
        </w:rPr>
        <w:t xml:space="preserve">Beide partijen spannen zich in gezamenlijkheid in om verbeterprojecten te initiëren en uit te voeren om de kwaliteit van zorg te verbeteren. </w:t>
      </w:r>
    </w:p>
    <w:p w14:paraId="0E2DEAF4" w14:textId="1710A2DB" w:rsidR="00336A45" w:rsidRPr="00CF51C2" w:rsidRDefault="00336A45" w:rsidP="001D0EE6">
      <w:pPr>
        <w:spacing w:after="0" w:line="240" w:lineRule="auto"/>
        <w:rPr>
          <w:rFonts w:ascii="Tahoma" w:hAnsi="Tahoma" w:cs="Tahoma"/>
          <w:b/>
          <w:color w:val="000000" w:themeColor="text1"/>
          <w:sz w:val="20"/>
          <w:szCs w:val="20"/>
        </w:rPr>
      </w:pPr>
    </w:p>
    <w:p w14:paraId="0E2DEAF5" w14:textId="77777777" w:rsidR="00336A45" w:rsidRPr="00CF51C2" w:rsidRDefault="003470EA" w:rsidP="008E22A1">
      <w:pPr>
        <w:pStyle w:val="Lijstalinea"/>
        <w:numPr>
          <w:ilvl w:val="0"/>
          <w:numId w:val="2"/>
        </w:numPr>
        <w:tabs>
          <w:tab w:val="left" w:pos="426"/>
        </w:tabs>
        <w:spacing w:after="0"/>
        <w:rPr>
          <w:rFonts w:ascii="Tahoma" w:hAnsi="Tahoma" w:cs="Tahoma"/>
          <w:b/>
          <w:color w:val="000000" w:themeColor="text1"/>
          <w:sz w:val="20"/>
          <w:szCs w:val="20"/>
        </w:rPr>
      </w:pPr>
      <w:r w:rsidRPr="00CF51C2">
        <w:rPr>
          <w:rFonts w:ascii="Tahoma" w:hAnsi="Tahoma" w:cs="Tahoma"/>
          <w:b/>
          <w:color w:val="000000" w:themeColor="text1"/>
          <w:sz w:val="20"/>
          <w:szCs w:val="20"/>
        </w:rPr>
        <w:t>Evaluatie</w:t>
      </w:r>
    </w:p>
    <w:p w14:paraId="0E2DEAF6" w14:textId="0E744FD5" w:rsidR="00336A45" w:rsidRPr="00CF51C2" w:rsidRDefault="00195F2D" w:rsidP="008E22A1">
      <w:pPr>
        <w:pStyle w:val="Lijstalinea"/>
        <w:numPr>
          <w:ilvl w:val="1"/>
          <w:numId w:val="2"/>
        </w:numPr>
        <w:spacing w:after="0"/>
        <w:rPr>
          <w:rFonts w:ascii="Tahoma" w:hAnsi="Tahoma" w:cs="Tahoma"/>
          <w:color w:val="000000" w:themeColor="text1"/>
          <w:sz w:val="20"/>
          <w:szCs w:val="20"/>
        </w:rPr>
      </w:pPr>
      <w:r w:rsidRPr="001254F0">
        <w:rPr>
          <w:rFonts w:ascii="Tahoma" w:hAnsi="Tahoma" w:cs="Tahoma"/>
          <w:color w:val="000000" w:themeColor="text1"/>
          <w:sz w:val="20"/>
          <w:szCs w:val="20"/>
          <w:highlight w:val="cyan"/>
        </w:rPr>
        <w:t>[____</w:t>
      </w:r>
      <w:r w:rsidR="001254F0" w:rsidRPr="001254F0">
        <w:rPr>
          <w:rFonts w:ascii="Tahoma" w:hAnsi="Tahoma" w:cs="Tahoma"/>
          <w:color w:val="000000" w:themeColor="text1"/>
          <w:sz w:val="20"/>
          <w:szCs w:val="20"/>
          <w:highlight w:val="cyan"/>
        </w:rPr>
        <w:t>]</w:t>
      </w:r>
      <w:r w:rsidR="001254F0">
        <w:rPr>
          <w:rFonts w:ascii="Tahoma" w:hAnsi="Tahoma" w:cs="Tahoma"/>
          <w:color w:val="000000" w:themeColor="text1"/>
          <w:sz w:val="20"/>
          <w:szCs w:val="20"/>
        </w:rPr>
        <w:t xml:space="preserve"> keer </w:t>
      </w:r>
      <w:r w:rsidR="1FB83B80" w:rsidRPr="00CF51C2">
        <w:rPr>
          <w:rFonts w:ascii="Tahoma" w:hAnsi="Tahoma" w:cs="Tahoma"/>
          <w:color w:val="000000" w:themeColor="text1"/>
          <w:sz w:val="20"/>
          <w:szCs w:val="20"/>
        </w:rPr>
        <w:t xml:space="preserve">per jaar, in </w:t>
      </w:r>
      <w:r w:rsidR="001254F0" w:rsidRPr="001254F0">
        <w:rPr>
          <w:rFonts w:ascii="Tahoma" w:hAnsi="Tahoma" w:cs="Tahoma"/>
          <w:color w:val="000000" w:themeColor="text1"/>
          <w:sz w:val="20"/>
          <w:szCs w:val="20"/>
          <w:highlight w:val="cyan"/>
        </w:rPr>
        <w:t>[                ]</w:t>
      </w:r>
      <w:r w:rsidR="1FB83B80" w:rsidRPr="00CF51C2">
        <w:rPr>
          <w:rFonts w:ascii="Tahoma" w:hAnsi="Tahoma" w:cs="Tahoma"/>
          <w:color w:val="000000" w:themeColor="text1"/>
          <w:sz w:val="20"/>
          <w:szCs w:val="20"/>
        </w:rPr>
        <w:t xml:space="preserve">, vindt er een evaluatiegesprek </w:t>
      </w:r>
      <w:r w:rsidR="002B5475" w:rsidRPr="00CF51C2">
        <w:rPr>
          <w:rFonts w:ascii="Tahoma" w:hAnsi="Tahoma" w:cs="Tahoma"/>
          <w:color w:val="000000" w:themeColor="text1"/>
          <w:sz w:val="20"/>
          <w:szCs w:val="20"/>
        </w:rPr>
        <w:t xml:space="preserve">over de afspraken zoals opgenomen in deze samenwerkingsovereenkomst plaats </w:t>
      </w:r>
      <w:r w:rsidR="1FB83B80" w:rsidRPr="00CF51C2">
        <w:rPr>
          <w:rFonts w:ascii="Tahoma" w:hAnsi="Tahoma" w:cs="Tahoma"/>
          <w:color w:val="000000" w:themeColor="text1"/>
          <w:sz w:val="20"/>
          <w:szCs w:val="20"/>
        </w:rPr>
        <w:t xml:space="preserve">tussen partijen op initiatief van </w:t>
      </w:r>
      <w:r w:rsidR="008C6591">
        <w:rPr>
          <w:rFonts w:ascii="Tahoma" w:hAnsi="Tahoma" w:cs="Tahoma"/>
          <w:color w:val="000000" w:themeColor="text1"/>
          <w:sz w:val="20"/>
          <w:szCs w:val="20"/>
        </w:rPr>
        <w:t>A</w:t>
      </w:r>
      <w:r w:rsidR="002B5475" w:rsidRPr="00CF51C2">
        <w:rPr>
          <w:rFonts w:ascii="Tahoma" w:hAnsi="Tahoma" w:cs="Tahoma"/>
          <w:color w:val="000000" w:themeColor="text1"/>
          <w:sz w:val="20"/>
          <w:szCs w:val="20"/>
        </w:rPr>
        <w:t>.</w:t>
      </w:r>
    </w:p>
    <w:p w14:paraId="0E2DEAF7" w14:textId="4A9DADA6" w:rsidR="00336A45" w:rsidRPr="00CF51C2" w:rsidRDefault="1FB83B80" w:rsidP="3B06CC5B">
      <w:pPr>
        <w:pStyle w:val="Lijstalinea"/>
        <w:numPr>
          <w:ilvl w:val="1"/>
          <w:numId w:val="2"/>
        </w:numPr>
        <w:spacing w:after="0"/>
        <w:rPr>
          <w:rFonts w:ascii="Tahoma" w:eastAsiaTheme="minorEastAsia" w:hAnsi="Tahoma" w:cs="Tahoma"/>
          <w:color w:val="000000" w:themeColor="text1"/>
          <w:sz w:val="20"/>
          <w:szCs w:val="20"/>
        </w:rPr>
      </w:pPr>
      <w:r w:rsidRPr="00CF51C2">
        <w:rPr>
          <w:rFonts w:ascii="Tahoma" w:hAnsi="Tahoma" w:cs="Tahoma"/>
          <w:color w:val="000000" w:themeColor="text1"/>
          <w:sz w:val="20"/>
          <w:szCs w:val="20"/>
        </w:rPr>
        <w:t xml:space="preserve">Bij de evaluatiegesprekken zijn afgevaardigden van beide partijen aanwezig, te weten minimaal de manager </w:t>
      </w:r>
      <w:r w:rsidR="56911F63" w:rsidRPr="00CF51C2">
        <w:rPr>
          <w:rFonts w:ascii="Tahoma" w:hAnsi="Tahoma" w:cs="Tahoma"/>
          <w:color w:val="000000" w:themeColor="text1"/>
          <w:sz w:val="20"/>
          <w:szCs w:val="20"/>
        </w:rPr>
        <w:t>Zorg</w:t>
      </w:r>
      <w:r w:rsidRPr="00CF51C2">
        <w:rPr>
          <w:rFonts w:ascii="Tahoma" w:hAnsi="Tahoma" w:cs="Tahoma"/>
          <w:color w:val="000000" w:themeColor="text1"/>
          <w:sz w:val="20"/>
          <w:szCs w:val="20"/>
        </w:rPr>
        <w:t xml:space="preserve"> van </w:t>
      </w:r>
      <w:r w:rsidR="008C6591">
        <w:rPr>
          <w:rFonts w:ascii="Tahoma" w:hAnsi="Tahoma" w:cs="Tahoma"/>
          <w:color w:val="000000" w:themeColor="text1"/>
          <w:sz w:val="20"/>
          <w:szCs w:val="20"/>
        </w:rPr>
        <w:t>A</w:t>
      </w:r>
      <w:r w:rsidRPr="00CF51C2">
        <w:rPr>
          <w:rFonts w:ascii="Tahoma" w:hAnsi="Tahoma" w:cs="Tahoma"/>
          <w:color w:val="000000" w:themeColor="text1"/>
          <w:sz w:val="20"/>
          <w:szCs w:val="20"/>
        </w:rPr>
        <w:t xml:space="preserve"> en de </w:t>
      </w:r>
      <w:r w:rsidR="000C64FF">
        <w:rPr>
          <w:rFonts w:ascii="Tahoma" w:hAnsi="Tahoma" w:cs="Tahoma"/>
          <w:color w:val="000000" w:themeColor="text1"/>
          <w:sz w:val="20"/>
          <w:szCs w:val="20"/>
        </w:rPr>
        <w:t>manager Z</w:t>
      </w:r>
      <w:r w:rsidR="0032507F" w:rsidRPr="00CF51C2">
        <w:rPr>
          <w:rFonts w:ascii="Tahoma" w:hAnsi="Tahoma" w:cs="Tahoma"/>
          <w:color w:val="000000" w:themeColor="text1"/>
          <w:sz w:val="20"/>
          <w:szCs w:val="20"/>
        </w:rPr>
        <w:t>org</w:t>
      </w:r>
      <w:r w:rsidRPr="00CF51C2">
        <w:rPr>
          <w:rFonts w:ascii="Tahoma" w:hAnsi="Tahoma" w:cs="Tahoma"/>
          <w:color w:val="000000" w:themeColor="text1"/>
          <w:sz w:val="20"/>
          <w:szCs w:val="20"/>
        </w:rPr>
        <w:t xml:space="preserve"> </w:t>
      </w:r>
      <w:r w:rsidR="10DA23C2" w:rsidRPr="00CF51C2">
        <w:rPr>
          <w:rFonts w:ascii="Tahoma" w:hAnsi="Tahoma" w:cs="Tahoma"/>
          <w:color w:val="000000" w:themeColor="text1"/>
          <w:sz w:val="20"/>
          <w:szCs w:val="20"/>
        </w:rPr>
        <w:t xml:space="preserve">van </w:t>
      </w:r>
      <w:r w:rsidR="000C64FF">
        <w:rPr>
          <w:rFonts w:ascii="Tahoma" w:hAnsi="Tahoma" w:cs="Tahoma"/>
          <w:color w:val="000000" w:themeColor="text1"/>
          <w:sz w:val="20"/>
          <w:szCs w:val="20"/>
        </w:rPr>
        <w:t>B</w:t>
      </w:r>
      <w:r w:rsidRPr="00CF51C2">
        <w:rPr>
          <w:rFonts w:ascii="Tahoma" w:hAnsi="Tahoma" w:cs="Tahoma"/>
          <w:color w:val="000000" w:themeColor="text1"/>
          <w:sz w:val="20"/>
          <w:szCs w:val="20"/>
        </w:rPr>
        <w:t>.</w:t>
      </w:r>
    </w:p>
    <w:p w14:paraId="0E2DEAF8" w14:textId="71D13E5B" w:rsidR="00336A45" w:rsidRPr="00CF51C2" w:rsidRDefault="1FB83B80" w:rsidP="008E22A1">
      <w:pPr>
        <w:pStyle w:val="Lijstalinea"/>
        <w:numPr>
          <w:ilvl w:val="1"/>
          <w:numId w:val="2"/>
        </w:numPr>
        <w:spacing w:after="0"/>
        <w:rPr>
          <w:rFonts w:ascii="Tahoma" w:hAnsi="Tahoma" w:cs="Tahoma"/>
          <w:color w:val="000000" w:themeColor="text1"/>
          <w:sz w:val="20"/>
          <w:szCs w:val="20"/>
        </w:rPr>
      </w:pPr>
      <w:r w:rsidRPr="00CF51C2">
        <w:rPr>
          <w:rFonts w:ascii="Tahoma" w:hAnsi="Tahoma" w:cs="Tahoma"/>
          <w:color w:val="000000" w:themeColor="text1"/>
          <w:sz w:val="20"/>
          <w:szCs w:val="20"/>
        </w:rPr>
        <w:t>Tijdens de evaluatie worden de volgende onderwerpen in ieder geval besproken:</w:t>
      </w:r>
    </w:p>
    <w:p w14:paraId="0E2DEAF9" w14:textId="0AEFAF3B" w:rsidR="00336A45" w:rsidRPr="00CF51C2" w:rsidRDefault="001D0EE6">
      <w:pPr>
        <w:pStyle w:val="Lijstalinea"/>
        <w:numPr>
          <w:ilvl w:val="0"/>
          <w:numId w:val="5"/>
        </w:numPr>
        <w:spacing w:after="0"/>
        <w:rPr>
          <w:rFonts w:ascii="Tahoma" w:hAnsi="Tahoma" w:cs="Tahoma"/>
          <w:color w:val="000000" w:themeColor="text1"/>
          <w:sz w:val="20"/>
          <w:szCs w:val="20"/>
        </w:rPr>
      </w:pPr>
      <w:r w:rsidRPr="00CF51C2">
        <w:rPr>
          <w:rFonts w:ascii="Tahoma" w:hAnsi="Tahoma" w:cs="Tahoma"/>
          <w:color w:val="000000" w:themeColor="text1"/>
          <w:sz w:val="20"/>
          <w:szCs w:val="20"/>
        </w:rPr>
        <w:t>Evaluatie en indien</w:t>
      </w:r>
      <w:r w:rsidR="003470EA" w:rsidRPr="00CF51C2">
        <w:rPr>
          <w:rFonts w:ascii="Tahoma" w:hAnsi="Tahoma" w:cs="Tahoma"/>
          <w:color w:val="000000" w:themeColor="text1"/>
          <w:sz w:val="20"/>
          <w:szCs w:val="20"/>
        </w:rPr>
        <w:t xml:space="preserve"> nodig bijstelling van de gemaakte afspraken</w:t>
      </w:r>
      <w:r w:rsidRPr="00CF51C2">
        <w:rPr>
          <w:rFonts w:ascii="Tahoma" w:hAnsi="Tahoma" w:cs="Tahoma"/>
          <w:color w:val="000000" w:themeColor="text1"/>
          <w:sz w:val="20"/>
          <w:szCs w:val="20"/>
        </w:rPr>
        <w:t xml:space="preserve"> zoals vastgelegd in deze samenwerkingsovereenkomst</w:t>
      </w:r>
      <w:r w:rsidR="003470EA" w:rsidRPr="00CF51C2">
        <w:rPr>
          <w:rFonts w:ascii="Tahoma" w:hAnsi="Tahoma" w:cs="Tahoma"/>
          <w:color w:val="000000" w:themeColor="text1"/>
          <w:sz w:val="20"/>
          <w:szCs w:val="20"/>
        </w:rPr>
        <w:t>;</w:t>
      </w:r>
    </w:p>
    <w:p w14:paraId="0E2DEAFA" w14:textId="77777777" w:rsidR="00336A45" w:rsidRPr="00CF51C2" w:rsidRDefault="003470EA">
      <w:pPr>
        <w:pStyle w:val="Lijstalinea"/>
        <w:numPr>
          <w:ilvl w:val="0"/>
          <w:numId w:val="5"/>
        </w:numPr>
        <w:spacing w:after="0"/>
        <w:rPr>
          <w:rFonts w:ascii="Tahoma" w:hAnsi="Tahoma" w:cs="Tahoma"/>
          <w:color w:val="000000" w:themeColor="text1"/>
          <w:sz w:val="20"/>
          <w:szCs w:val="20"/>
        </w:rPr>
      </w:pPr>
      <w:r w:rsidRPr="00CF51C2">
        <w:rPr>
          <w:rFonts w:ascii="Tahoma" w:hAnsi="Tahoma" w:cs="Tahoma"/>
          <w:color w:val="000000" w:themeColor="text1"/>
          <w:sz w:val="20"/>
          <w:szCs w:val="20"/>
        </w:rPr>
        <w:t>Geleverde kwaliteit;</w:t>
      </w:r>
    </w:p>
    <w:p w14:paraId="0E2DEAFB" w14:textId="6A6EEA9F" w:rsidR="00336A45" w:rsidRPr="00CF51C2" w:rsidRDefault="001D0EE6">
      <w:pPr>
        <w:pStyle w:val="Lijstalinea"/>
        <w:numPr>
          <w:ilvl w:val="0"/>
          <w:numId w:val="5"/>
        </w:numPr>
        <w:spacing w:after="0"/>
        <w:rPr>
          <w:rFonts w:ascii="Tahoma" w:hAnsi="Tahoma" w:cs="Tahoma"/>
          <w:color w:val="000000" w:themeColor="text1"/>
          <w:sz w:val="20"/>
          <w:szCs w:val="20"/>
        </w:rPr>
      </w:pPr>
      <w:r w:rsidRPr="00CF51C2">
        <w:rPr>
          <w:rFonts w:ascii="Tahoma" w:hAnsi="Tahoma" w:cs="Tahoma"/>
          <w:color w:val="000000" w:themeColor="text1"/>
          <w:sz w:val="20"/>
          <w:szCs w:val="20"/>
        </w:rPr>
        <w:t>Relevante ontwikkelingen.</w:t>
      </w:r>
    </w:p>
    <w:p w14:paraId="0E2DEAFC" w14:textId="322EBBEE" w:rsidR="00336A45" w:rsidRPr="00A534E6" w:rsidRDefault="007E2856" w:rsidP="008E22A1">
      <w:pPr>
        <w:pStyle w:val="Lijstalinea"/>
        <w:numPr>
          <w:ilvl w:val="1"/>
          <w:numId w:val="2"/>
        </w:numPr>
        <w:spacing w:after="0"/>
        <w:rPr>
          <w:rFonts w:ascii="Tahoma" w:hAnsi="Tahoma" w:cs="Tahoma"/>
          <w:color w:val="000000" w:themeColor="text1"/>
          <w:sz w:val="20"/>
          <w:szCs w:val="20"/>
        </w:rPr>
      </w:pPr>
      <w:r>
        <w:rPr>
          <w:rFonts w:ascii="Tahoma" w:hAnsi="Tahoma" w:cs="Tahoma"/>
          <w:color w:val="000000" w:themeColor="text1"/>
          <w:sz w:val="20"/>
          <w:szCs w:val="20"/>
        </w:rPr>
        <w:t>A</w:t>
      </w:r>
      <w:r w:rsidR="1FB83B80" w:rsidRPr="00CF51C2">
        <w:rPr>
          <w:rFonts w:ascii="Tahoma" w:hAnsi="Tahoma" w:cs="Tahoma"/>
          <w:color w:val="000000" w:themeColor="text1"/>
          <w:sz w:val="20"/>
          <w:szCs w:val="20"/>
        </w:rPr>
        <w:t xml:space="preserve"> maakt de agenda en notulen van de </w:t>
      </w:r>
      <w:r w:rsidR="1FB83B80" w:rsidRPr="00A534E6">
        <w:rPr>
          <w:rFonts w:ascii="Tahoma" w:hAnsi="Tahoma" w:cs="Tahoma"/>
          <w:color w:val="000000" w:themeColor="text1"/>
          <w:sz w:val="20"/>
          <w:szCs w:val="20"/>
        </w:rPr>
        <w:t>evaluatiegesprekken. De notulen worden per e-mail aan de betrokkenen verspreid.</w:t>
      </w:r>
    </w:p>
    <w:p w14:paraId="0E2DEAFD" w14:textId="4C7132D2" w:rsidR="00336A45" w:rsidRPr="00A534E6" w:rsidRDefault="1FB83B80" w:rsidP="008E22A1">
      <w:pPr>
        <w:pStyle w:val="Lijstalinea"/>
        <w:numPr>
          <w:ilvl w:val="1"/>
          <w:numId w:val="2"/>
        </w:numPr>
        <w:spacing w:after="0"/>
        <w:rPr>
          <w:rFonts w:ascii="Tahoma" w:hAnsi="Tahoma" w:cs="Tahoma"/>
          <w:color w:val="000000" w:themeColor="text1"/>
          <w:sz w:val="20"/>
          <w:szCs w:val="20"/>
        </w:rPr>
      </w:pPr>
      <w:r w:rsidRPr="00A534E6">
        <w:rPr>
          <w:rFonts w:ascii="Tahoma" w:hAnsi="Tahoma" w:cs="Tahoma"/>
          <w:color w:val="000000" w:themeColor="text1"/>
          <w:sz w:val="20"/>
          <w:szCs w:val="20"/>
        </w:rPr>
        <w:t xml:space="preserve">Indien de samenwerkingsovereenkomst wordt bijgesteld wordt deze aangepast </w:t>
      </w:r>
      <w:r w:rsidR="00605F79" w:rsidRPr="00A534E6">
        <w:rPr>
          <w:rFonts w:ascii="Tahoma" w:hAnsi="Tahoma" w:cs="Tahoma"/>
          <w:color w:val="000000" w:themeColor="text1"/>
          <w:sz w:val="20"/>
          <w:szCs w:val="20"/>
        </w:rPr>
        <w:t xml:space="preserve">of worden wijzigingen als bijlage bij deze overeenkomst gevoegd, </w:t>
      </w:r>
      <w:r w:rsidRPr="00A534E6">
        <w:rPr>
          <w:rFonts w:ascii="Tahoma" w:hAnsi="Tahoma" w:cs="Tahoma"/>
          <w:color w:val="000000" w:themeColor="text1"/>
          <w:sz w:val="20"/>
          <w:szCs w:val="20"/>
        </w:rPr>
        <w:t>en voor akkoord getekend door beide partijen.</w:t>
      </w:r>
    </w:p>
    <w:p w14:paraId="0E2DEAFE" w14:textId="77777777" w:rsidR="00336A45" w:rsidRPr="00CF51C2" w:rsidRDefault="00336A45">
      <w:pPr>
        <w:pStyle w:val="Lijstalinea"/>
        <w:spacing w:after="0"/>
        <w:ind w:left="420"/>
        <w:rPr>
          <w:rFonts w:ascii="Tahoma" w:hAnsi="Tahoma" w:cs="Tahoma"/>
          <w:color w:val="000000" w:themeColor="text1"/>
          <w:sz w:val="20"/>
          <w:szCs w:val="20"/>
        </w:rPr>
      </w:pPr>
    </w:p>
    <w:p w14:paraId="0E2DEAFF" w14:textId="77777777" w:rsidR="00336A45" w:rsidRPr="00CF51C2" w:rsidRDefault="003470EA" w:rsidP="008E22A1">
      <w:pPr>
        <w:pStyle w:val="Lijstalinea"/>
        <w:numPr>
          <w:ilvl w:val="0"/>
          <w:numId w:val="2"/>
        </w:numPr>
        <w:spacing w:after="0"/>
        <w:rPr>
          <w:rFonts w:ascii="Tahoma" w:hAnsi="Tahoma" w:cs="Tahoma"/>
          <w:b/>
          <w:color w:val="000000" w:themeColor="text1"/>
          <w:sz w:val="20"/>
          <w:szCs w:val="20"/>
        </w:rPr>
      </w:pPr>
      <w:r w:rsidRPr="00CF51C2">
        <w:rPr>
          <w:rFonts w:ascii="Tahoma" w:hAnsi="Tahoma" w:cs="Tahoma"/>
          <w:b/>
          <w:color w:val="000000" w:themeColor="text1"/>
          <w:sz w:val="20"/>
          <w:szCs w:val="20"/>
        </w:rPr>
        <w:t>Status samenwerkingsovereenkomst</w:t>
      </w:r>
    </w:p>
    <w:p w14:paraId="0E2DEB00" w14:textId="77777777" w:rsidR="00336A45" w:rsidRPr="00CF51C2" w:rsidRDefault="1FB83B80" w:rsidP="008E22A1">
      <w:pPr>
        <w:pStyle w:val="Lijstalinea"/>
        <w:numPr>
          <w:ilvl w:val="1"/>
          <w:numId w:val="2"/>
        </w:numPr>
        <w:spacing w:after="0"/>
        <w:rPr>
          <w:rFonts w:ascii="Tahoma" w:hAnsi="Tahoma" w:cs="Tahoma"/>
          <w:color w:val="000000" w:themeColor="text1"/>
          <w:sz w:val="20"/>
          <w:szCs w:val="20"/>
        </w:rPr>
      </w:pPr>
      <w:r w:rsidRPr="00CF51C2">
        <w:rPr>
          <w:rFonts w:ascii="Tahoma" w:hAnsi="Tahoma" w:cs="Tahoma"/>
          <w:color w:val="000000" w:themeColor="text1"/>
          <w:sz w:val="20"/>
          <w:szCs w:val="20"/>
        </w:rPr>
        <w:t>Met ingang van de datum van inwerkingtreding van deze overeenkomst vervallen alle voorgaande overeenkomsten en afspraken gesloten tussen partijen betreffende het geregelde onderwerp.</w:t>
      </w:r>
    </w:p>
    <w:p w14:paraId="0E2DEB01" w14:textId="7CDCC62D" w:rsidR="00336A45" w:rsidRPr="00CF51C2" w:rsidRDefault="00336A45">
      <w:pPr>
        <w:spacing w:after="0"/>
        <w:rPr>
          <w:rFonts w:ascii="Tahoma" w:hAnsi="Tahoma" w:cs="Tahoma"/>
          <w:color w:val="000000" w:themeColor="text1"/>
          <w:sz w:val="20"/>
          <w:szCs w:val="20"/>
        </w:rPr>
      </w:pPr>
    </w:p>
    <w:p w14:paraId="3CABA429" w14:textId="11FD3496" w:rsidR="008747A3" w:rsidRPr="00CF51C2" w:rsidRDefault="008747A3" w:rsidP="008747A3">
      <w:pPr>
        <w:pStyle w:val="Lijstalinea"/>
        <w:numPr>
          <w:ilvl w:val="0"/>
          <w:numId w:val="2"/>
        </w:numPr>
        <w:spacing w:after="0"/>
        <w:rPr>
          <w:rFonts w:ascii="Tahoma" w:hAnsi="Tahoma" w:cs="Tahoma"/>
          <w:b/>
          <w:bCs/>
          <w:color w:val="000000" w:themeColor="text1"/>
          <w:sz w:val="20"/>
          <w:szCs w:val="20"/>
        </w:rPr>
      </w:pPr>
      <w:r w:rsidRPr="00CF51C2">
        <w:rPr>
          <w:rFonts w:ascii="Tahoma" w:hAnsi="Tahoma" w:cs="Tahoma"/>
          <w:b/>
          <w:bCs/>
          <w:color w:val="000000" w:themeColor="text1"/>
          <w:sz w:val="20"/>
          <w:szCs w:val="20"/>
        </w:rPr>
        <w:t>Geschil en rechtskeuze</w:t>
      </w:r>
    </w:p>
    <w:p w14:paraId="39D723A7" w14:textId="0AA71CB1" w:rsidR="008747A3" w:rsidRPr="00CF51C2" w:rsidRDefault="008747A3" w:rsidP="002C5259">
      <w:pPr>
        <w:pStyle w:val="Lijstalinea"/>
        <w:numPr>
          <w:ilvl w:val="1"/>
          <w:numId w:val="2"/>
        </w:numPr>
        <w:spacing w:after="0"/>
        <w:rPr>
          <w:rFonts w:ascii="Tahoma" w:hAnsi="Tahoma" w:cs="Tahoma"/>
          <w:color w:val="000000" w:themeColor="text1"/>
          <w:sz w:val="20"/>
          <w:szCs w:val="20"/>
        </w:rPr>
      </w:pPr>
      <w:r w:rsidRPr="00CF51C2">
        <w:rPr>
          <w:rFonts w:ascii="Tahoma" w:hAnsi="Tahoma" w:cs="Tahoma"/>
          <w:color w:val="000000" w:themeColor="text1"/>
          <w:sz w:val="20"/>
          <w:szCs w:val="20"/>
        </w:rPr>
        <w:lastRenderedPageBreak/>
        <w:t>Op de overeenkomst is Nederlands recht van toepassing.</w:t>
      </w:r>
    </w:p>
    <w:p w14:paraId="17E3B69E" w14:textId="1A829683" w:rsidR="008747A3" w:rsidRPr="00CF51C2" w:rsidRDefault="008747A3" w:rsidP="002C5259">
      <w:pPr>
        <w:pStyle w:val="Lijstalinea"/>
        <w:numPr>
          <w:ilvl w:val="1"/>
          <w:numId w:val="2"/>
        </w:numPr>
        <w:spacing w:after="0"/>
        <w:rPr>
          <w:rFonts w:ascii="Tahoma" w:hAnsi="Tahoma" w:cs="Tahoma"/>
          <w:color w:val="000000" w:themeColor="text1"/>
          <w:sz w:val="20"/>
          <w:szCs w:val="20"/>
        </w:rPr>
      </w:pPr>
      <w:r w:rsidRPr="00CF51C2">
        <w:rPr>
          <w:rFonts w:ascii="Tahoma" w:hAnsi="Tahoma" w:cs="Tahoma"/>
          <w:color w:val="000000" w:themeColor="text1"/>
          <w:sz w:val="20"/>
          <w:szCs w:val="20"/>
        </w:rPr>
        <w:t xml:space="preserve">Alle geschillen, welke tussen ondergetekenden mochten opkomen, zullen aan de </w:t>
      </w:r>
      <w:r w:rsidRPr="007E2856">
        <w:rPr>
          <w:rFonts w:ascii="Tahoma" w:hAnsi="Tahoma" w:cs="Tahoma"/>
          <w:color w:val="000000" w:themeColor="text1"/>
          <w:sz w:val="20"/>
          <w:szCs w:val="20"/>
          <w:highlight w:val="cyan"/>
        </w:rPr>
        <w:t xml:space="preserve">rechtbank </w:t>
      </w:r>
      <w:r w:rsidR="007E2856">
        <w:rPr>
          <w:rFonts w:ascii="Tahoma" w:hAnsi="Tahoma" w:cs="Tahoma"/>
          <w:color w:val="000000" w:themeColor="text1"/>
          <w:sz w:val="20"/>
          <w:szCs w:val="20"/>
          <w:highlight w:val="cyan"/>
        </w:rPr>
        <w:t>[_______________</w:t>
      </w:r>
      <w:r w:rsidR="007E2856" w:rsidRPr="007E2856">
        <w:rPr>
          <w:rFonts w:ascii="Tahoma" w:hAnsi="Tahoma" w:cs="Tahoma"/>
          <w:color w:val="000000" w:themeColor="text1"/>
          <w:sz w:val="20"/>
          <w:szCs w:val="20"/>
          <w:highlight w:val="cyan"/>
        </w:rPr>
        <w:t>]</w:t>
      </w:r>
      <w:r w:rsidRPr="00CF51C2">
        <w:rPr>
          <w:rFonts w:ascii="Tahoma" w:hAnsi="Tahoma" w:cs="Tahoma"/>
          <w:color w:val="000000" w:themeColor="text1"/>
          <w:sz w:val="20"/>
          <w:szCs w:val="20"/>
        </w:rPr>
        <w:t xml:space="preserve"> worden voorgelegd behoudens dwingende wettelijke bepalingen daaraan in de weg staan.</w:t>
      </w:r>
    </w:p>
    <w:p w14:paraId="36C7496D" w14:textId="77777777" w:rsidR="003B5144" w:rsidRPr="00CF51C2" w:rsidRDefault="003B5144">
      <w:pPr>
        <w:spacing w:after="0"/>
        <w:rPr>
          <w:rFonts w:ascii="Tahoma" w:hAnsi="Tahoma" w:cs="Tahoma"/>
          <w:color w:val="000000" w:themeColor="text1"/>
          <w:sz w:val="20"/>
          <w:szCs w:val="20"/>
        </w:rPr>
      </w:pPr>
    </w:p>
    <w:p w14:paraId="0E2DEB02" w14:textId="77777777" w:rsidR="00336A45" w:rsidRPr="00CF51C2" w:rsidRDefault="003470EA">
      <w:pPr>
        <w:spacing w:after="0"/>
        <w:rPr>
          <w:rFonts w:ascii="Tahoma" w:hAnsi="Tahoma" w:cs="Tahoma"/>
          <w:b/>
          <w:color w:val="000000" w:themeColor="text1"/>
          <w:sz w:val="20"/>
          <w:szCs w:val="20"/>
        </w:rPr>
      </w:pPr>
      <w:r w:rsidRPr="00CF51C2">
        <w:rPr>
          <w:rFonts w:ascii="Tahoma" w:hAnsi="Tahoma" w:cs="Tahoma"/>
          <w:b/>
          <w:color w:val="000000" w:themeColor="text1"/>
          <w:sz w:val="20"/>
          <w:szCs w:val="20"/>
        </w:rPr>
        <w:t xml:space="preserve">Ondertekening </w:t>
      </w:r>
    </w:p>
    <w:p w14:paraId="0E2DEB03" w14:textId="00D1298A" w:rsidR="00336A45" w:rsidRPr="00CF51C2" w:rsidRDefault="003470EA">
      <w:pPr>
        <w:spacing w:after="0"/>
        <w:rPr>
          <w:rFonts w:ascii="Tahoma" w:hAnsi="Tahoma" w:cs="Tahoma"/>
          <w:color w:val="000000" w:themeColor="text1"/>
          <w:sz w:val="20"/>
          <w:szCs w:val="20"/>
        </w:rPr>
      </w:pPr>
      <w:r w:rsidRPr="00CF51C2">
        <w:rPr>
          <w:rFonts w:ascii="Tahoma" w:hAnsi="Tahoma" w:cs="Tahoma"/>
          <w:color w:val="000000" w:themeColor="text1"/>
          <w:sz w:val="20"/>
          <w:szCs w:val="20"/>
        </w:rPr>
        <w:t>De overeenkomst is akkoord door de volgende partijen en is heden</w:t>
      </w:r>
      <w:r w:rsidR="00D3500E">
        <w:rPr>
          <w:rFonts w:ascii="Tahoma" w:hAnsi="Tahoma" w:cs="Tahoma"/>
          <w:color w:val="000000" w:themeColor="text1"/>
          <w:sz w:val="20"/>
          <w:szCs w:val="20"/>
        </w:rPr>
        <w:t xml:space="preserve"> </w:t>
      </w:r>
      <w:r w:rsidR="00D3500E" w:rsidRPr="00D3500E">
        <w:rPr>
          <w:rFonts w:ascii="Tahoma" w:hAnsi="Tahoma" w:cs="Tahoma"/>
          <w:color w:val="000000" w:themeColor="text1"/>
          <w:sz w:val="20"/>
          <w:szCs w:val="20"/>
          <w:highlight w:val="cyan"/>
        </w:rPr>
        <w:t>___________</w:t>
      </w:r>
      <w:r w:rsidRPr="00CF51C2">
        <w:rPr>
          <w:rFonts w:ascii="Tahoma" w:hAnsi="Tahoma" w:cs="Tahoma"/>
          <w:color w:val="000000" w:themeColor="text1"/>
          <w:sz w:val="20"/>
          <w:szCs w:val="20"/>
        </w:rPr>
        <w:t>, te</w:t>
      </w:r>
      <w:r w:rsidR="00662FA3">
        <w:rPr>
          <w:rFonts w:ascii="Tahoma" w:hAnsi="Tahoma" w:cs="Tahoma"/>
          <w:color w:val="000000" w:themeColor="text1"/>
          <w:sz w:val="20"/>
          <w:szCs w:val="20"/>
        </w:rPr>
        <w:t xml:space="preserve"> </w:t>
      </w:r>
      <w:r w:rsidR="00662FA3" w:rsidRPr="00D3500E">
        <w:rPr>
          <w:rFonts w:ascii="Tahoma" w:hAnsi="Tahoma" w:cs="Tahoma"/>
          <w:color w:val="000000" w:themeColor="text1"/>
          <w:sz w:val="20"/>
          <w:szCs w:val="20"/>
          <w:highlight w:val="cyan"/>
        </w:rPr>
        <w:t>___________</w:t>
      </w:r>
      <w:r w:rsidRPr="00CF51C2">
        <w:rPr>
          <w:rFonts w:ascii="Tahoma" w:hAnsi="Tahoma" w:cs="Tahoma"/>
          <w:color w:val="000000" w:themeColor="text1"/>
          <w:sz w:val="20"/>
          <w:szCs w:val="20"/>
        </w:rPr>
        <w:t>, in tweevoud opgemaakt en ondertekend,</w:t>
      </w:r>
    </w:p>
    <w:p w14:paraId="0E2DEB04" w14:textId="77777777" w:rsidR="00336A45" w:rsidRPr="00F11C55" w:rsidRDefault="00336A45">
      <w:pPr>
        <w:pStyle w:val="Lijstalinea"/>
        <w:spacing w:after="0"/>
        <w:ind w:left="360"/>
        <w:rPr>
          <w:rFonts w:ascii="Tahoma" w:hAnsi="Tahoma" w:cs="Tahoma"/>
          <w:color w:val="000000" w:themeColor="text1"/>
          <w:sz w:val="20"/>
          <w:szCs w:val="20"/>
        </w:rPr>
      </w:pPr>
    </w:p>
    <w:p w14:paraId="0E2DEB05" w14:textId="04701756" w:rsidR="00336A45" w:rsidRPr="00F11C55" w:rsidRDefault="003470EA">
      <w:pPr>
        <w:spacing w:after="0"/>
        <w:rPr>
          <w:rFonts w:ascii="Tahoma" w:hAnsi="Tahoma" w:cs="Tahoma"/>
          <w:color w:val="000000" w:themeColor="text1"/>
          <w:sz w:val="20"/>
          <w:szCs w:val="20"/>
        </w:rPr>
      </w:pPr>
      <w:r w:rsidRPr="00F11C55">
        <w:rPr>
          <w:rFonts w:ascii="Tahoma" w:hAnsi="Tahoma" w:cs="Tahoma"/>
          <w:color w:val="000000" w:themeColor="text1"/>
          <w:sz w:val="20"/>
          <w:szCs w:val="20"/>
        </w:rPr>
        <w:t>Datum:………………………………………………</w:t>
      </w:r>
      <w:r w:rsidRPr="00F11C55">
        <w:rPr>
          <w:rFonts w:ascii="Tahoma" w:hAnsi="Tahoma" w:cs="Tahoma"/>
          <w:color w:val="000000" w:themeColor="text1"/>
          <w:sz w:val="20"/>
          <w:szCs w:val="20"/>
        </w:rPr>
        <w:tab/>
      </w:r>
      <w:r w:rsidRPr="00F11C55">
        <w:rPr>
          <w:rFonts w:ascii="Tahoma" w:hAnsi="Tahoma" w:cs="Tahoma"/>
          <w:color w:val="000000" w:themeColor="text1"/>
          <w:sz w:val="20"/>
          <w:szCs w:val="20"/>
        </w:rPr>
        <w:tab/>
        <w:t>Datum:…………………………………………</w:t>
      </w:r>
    </w:p>
    <w:p w14:paraId="0E2DEB06" w14:textId="77777777" w:rsidR="00336A45" w:rsidRPr="00F11C55" w:rsidRDefault="00336A45">
      <w:pPr>
        <w:pStyle w:val="Lijstalinea"/>
        <w:spacing w:after="0"/>
        <w:ind w:left="360"/>
        <w:rPr>
          <w:rFonts w:ascii="Tahoma" w:hAnsi="Tahoma" w:cs="Tahoma"/>
          <w:color w:val="000000" w:themeColor="text1"/>
          <w:sz w:val="20"/>
          <w:szCs w:val="20"/>
        </w:rPr>
      </w:pPr>
    </w:p>
    <w:p w14:paraId="0E2DEB0D" w14:textId="77777777" w:rsidR="00336A45" w:rsidRPr="00F11C55" w:rsidRDefault="003470EA">
      <w:pPr>
        <w:spacing w:after="0"/>
        <w:rPr>
          <w:rFonts w:ascii="Tahoma" w:hAnsi="Tahoma" w:cs="Tahoma"/>
          <w:sz w:val="20"/>
          <w:szCs w:val="20"/>
        </w:rPr>
      </w:pPr>
      <w:r w:rsidRPr="00F11C55">
        <w:rPr>
          <w:rFonts w:ascii="Tahoma" w:hAnsi="Tahoma" w:cs="Tahoma"/>
          <w:color w:val="000000" w:themeColor="text1"/>
          <w:sz w:val="20"/>
          <w:szCs w:val="20"/>
        </w:rPr>
        <w:tab/>
      </w:r>
    </w:p>
    <w:p w14:paraId="0E2DEB70" w14:textId="5E19D1A3" w:rsidR="00336A45" w:rsidRPr="00F11C55" w:rsidRDefault="00611A96" w:rsidP="00611A96">
      <w:pPr>
        <w:rPr>
          <w:rFonts w:ascii="Tahoma" w:hAnsi="Tahoma" w:cs="Tahoma"/>
          <w:sz w:val="20"/>
          <w:szCs w:val="20"/>
        </w:rPr>
      </w:pPr>
      <w:r w:rsidRPr="00F11C55">
        <w:rPr>
          <w:rFonts w:ascii="Tahoma" w:hAnsi="Tahoma" w:cs="Tahoma"/>
          <w:sz w:val="20"/>
          <w:szCs w:val="20"/>
        </w:rPr>
        <w:t>Naam:…………………………………………………..</w:t>
      </w:r>
      <w:r w:rsidRPr="00F11C55">
        <w:rPr>
          <w:rFonts w:ascii="Tahoma" w:hAnsi="Tahoma" w:cs="Tahoma"/>
          <w:sz w:val="20"/>
          <w:szCs w:val="20"/>
        </w:rPr>
        <w:tab/>
      </w:r>
      <w:r w:rsidRPr="00F11C55">
        <w:rPr>
          <w:rFonts w:ascii="Tahoma" w:hAnsi="Tahoma" w:cs="Tahoma"/>
          <w:sz w:val="20"/>
          <w:szCs w:val="20"/>
        </w:rPr>
        <w:tab/>
        <w:t>Naam:……………………………………………….</w:t>
      </w:r>
    </w:p>
    <w:p w14:paraId="5DB5EFAF" w14:textId="1F8C387A" w:rsidR="00611A96" w:rsidRPr="00F11C55" w:rsidRDefault="00611A96" w:rsidP="00611A96">
      <w:pPr>
        <w:rPr>
          <w:rFonts w:ascii="Tahoma" w:hAnsi="Tahoma" w:cs="Tahoma"/>
          <w:sz w:val="20"/>
          <w:szCs w:val="20"/>
        </w:rPr>
      </w:pPr>
      <w:r w:rsidRPr="00F11C55">
        <w:rPr>
          <w:rFonts w:ascii="Tahoma" w:hAnsi="Tahoma" w:cs="Tahoma"/>
          <w:sz w:val="20"/>
          <w:szCs w:val="20"/>
        </w:rPr>
        <w:t>Functie:………………………………………………..</w:t>
      </w:r>
      <w:r w:rsidRPr="00F11C55">
        <w:rPr>
          <w:rFonts w:ascii="Tahoma" w:hAnsi="Tahoma" w:cs="Tahoma"/>
          <w:sz w:val="20"/>
          <w:szCs w:val="20"/>
        </w:rPr>
        <w:tab/>
      </w:r>
      <w:r w:rsidRPr="00F11C55">
        <w:rPr>
          <w:rFonts w:ascii="Tahoma" w:hAnsi="Tahoma" w:cs="Tahoma"/>
          <w:sz w:val="20"/>
          <w:szCs w:val="20"/>
        </w:rPr>
        <w:tab/>
        <w:t>Functie:…………………………………………….</w:t>
      </w:r>
    </w:p>
    <w:p w14:paraId="34C57F8B" w14:textId="17BAD742" w:rsidR="00611A96" w:rsidRPr="00F11C55" w:rsidRDefault="00611A96" w:rsidP="00611A96">
      <w:pPr>
        <w:rPr>
          <w:rFonts w:ascii="Tahoma" w:hAnsi="Tahoma" w:cs="Tahoma"/>
          <w:sz w:val="20"/>
          <w:szCs w:val="20"/>
        </w:rPr>
      </w:pPr>
    </w:p>
    <w:p w14:paraId="75E0B7B2" w14:textId="615F6720" w:rsidR="00611A96" w:rsidRPr="00F11C55" w:rsidRDefault="00611A96" w:rsidP="00611A96">
      <w:pPr>
        <w:rPr>
          <w:rFonts w:ascii="Tahoma" w:hAnsi="Tahoma" w:cs="Tahoma"/>
          <w:sz w:val="20"/>
          <w:szCs w:val="20"/>
        </w:rPr>
      </w:pPr>
      <w:r w:rsidRPr="00F11C55">
        <w:rPr>
          <w:rFonts w:ascii="Tahoma" w:hAnsi="Tahoma" w:cs="Tahoma"/>
          <w:sz w:val="20"/>
          <w:szCs w:val="20"/>
        </w:rPr>
        <w:t>Handtekening:</w:t>
      </w:r>
      <w:r w:rsidRPr="00F11C55">
        <w:rPr>
          <w:rFonts w:ascii="Tahoma" w:hAnsi="Tahoma" w:cs="Tahoma"/>
          <w:sz w:val="20"/>
          <w:szCs w:val="20"/>
        </w:rPr>
        <w:tab/>
      </w:r>
      <w:r w:rsidRPr="00F11C55">
        <w:rPr>
          <w:rFonts w:ascii="Tahoma" w:hAnsi="Tahoma" w:cs="Tahoma"/>
          <w:sz w:val="20"/>
          <w:szCs w:val="20"/>
        </w:rPr>
        <w:tab/>
      </w:r>
      <w:r w:rsidRPr="00F11C55">
        <w:rPr>
          <w:rFonts w:ascii="Tahoma" w:hAnsi="Tahoma" w:cs="Tahoma"/>
          <w:sz w:val="20"/>
          <w:szCs w:val="20"/>
        </w:rPr>
        <w:tab/>
      </w:r>
      <w:r w:rsidRPr="00F11C55">
        <w:rPr>
          <w:rFonts w:ascii="Tahoma" w:hAnsi="Tahoma" w:cs="Tahoma"/>
          <w:sz w:val="20"/>
          <w:szCs w:val="20"/>
        </w:rPr>
        <w:tab/>
      </w:r>
      <w:r w:rsidRPr="00F11C55">
        <w:rPr>
          <w:rFonts w:ascii="Tahoma" w:hAnsi="Tahoma" w:cs="Tahoma"/>
          <w:sz w:val="20"/>
          <w:szCs w:val="20"/>
        </w:rPr>
        <w:tab/>
      </w:r>
      <w:r w:rsidRPr="00F11C55">
        <w:rPr>
          <w:rFonts w:ascii="Tahoma" w:hAnsi="Tahoma" w:cs="Tahoma"/>
          <w:sz w:val="20"/>
          <w:szCs w:val="20"/>
        </w:rPr>
        <w:tab/>
        <w:t>Handtekening:</w:t>
      </w:r>
    </w:p>
    <w:p w14:paraId="6400F329" w14:textId="137D4AC2" w:rsidR="00611A96" w:rsidRPr="00F11C55" w:rsidRDefault="00611A96" w:rsidP="00611A96">
      <w:pPr>
        <w:rPr>
          <w:rFonts w:ascii="Tahoma" w:hAnsi="Tahoma" w:cs="Tahoma"/>
          <w:sz w:val="20"/>
          <w:szCs w:val="20"/>
        </w:rPr>
      </w:pPr>
    </w:p>
    <w:p w14:paraId="3D0775DC" w14:textId="03FCE4B3" w:rsidR="00611A96" w:rsidRDefault="00611A96" w:rsidP="00611A96">
      <w:pPr>
        <w:rPr>
          <w:rFonts w:ascii="Tahoma" w:hAnsi="Tahoma" w:cs="Tahoma"/>
          <w:sz w:val="20"/>
          <w:szCs w:val="20"/>
        </w:rPr>
      </w:pPr>
      <w:r w:rsidRPr="00F11C55">
        <w:rPr>
          <w:rFonts w:ascii="Tahoma" w:hAnsi="Tahoma" w:cs="Tahoma"/>
          <w:sz w:val="20"/>
          <w:szCs w:val="20"/>
        </w:rPr>
        <w:t>……………………………………………………………</w:t>
      </w:r>
      <w:r w:rsidRPr="00F11C55">
        <w:rPr>
          <w:rFonts w:ascii="Tahoma" w:hAnsi="Tahoma" w:cs="Tahoma"/>
          <w:sz w:val="20"/>
          <w:szCs w:val="20"/>
        </w:rPr>
        <w:tab/>
      </w:r>
      <w:r w:rsidRPr="00F11C55">
        <w:rPr>
          <w:rFonts w:ascii="Tahoma" w:hAnsi="Tahoma" w:cs="Tahoma"/>
          <w:sz w:val="20"/>
          <w:szCs w:val="20"/>
        </w:rPr>
        <w:tab/>
        <w:t>………………………………………</w:t>
      </w:r>
      <w:r w:rsidRPr="00F11C55">
        <w:rPr>
          <w:rFonts w:ascii="Tahoma" w:hAnsi="Tahoma" w:cs="Tahoma"/>
        </w:rPr>
        <w:t>…………………</w:t>
      </w:r>
    </w:p>
    <w:p w14:paraId="17DE6B37" w14:textId="4AC3DBB2" w:rsidR="00A534E6" w:rsidRPr="00A534E6" w:rsidRDefault="00A534E6" w:rsidP="00A534E6">
      <w:pPr>
        <w:rPr>
          <w:rFonts w:ascii="Tahoma" w:hAnsi="Tahoma" w:cs="Tahoma"/>
        </w:rPr>
      </w:pPr>
    </w:p>
    <w:p w14:paraId="56D016C7" w14:textId="0806A557" w:rsidR="00A534E6" w:rsidRPr="00A534E6" w:rsidRDefault="00A534E6" w:rsidP="00A534E6">
      <w:pPr>
        <w:rPr>
          <w:rFonts w:ascii="Tahoma" w:hAnsi="Tahoma" w:cs="Tahoma"/>
        </w:rPr>
      </w:pPr>
    </w:p>
    <w:p w14:paraId="0201B44E" w14:textId="166EC292" w:rsidR="00A534E6" w:rsidRPr="00A534E6" w:rsidRDefault="00A534E6" w:rsidP="00A534E6">
      <w:pPr>
        <w:rPr>
          <w:rFonts w:ascii="Tahoma" w:hAnsi="Tahoma" w:cs="Tahoma"/>
        </w:rPr>
      </w:pPr>
    </w:p>
    <w:p w14:paraId="322B114A" w14:textId="394321D8" w:rsidR="00A534E6" w:rsidRPr="00A534E6" w:rsidRDefault="00A534E6" w:rsidP="00A534E6">
      <w:pPr>
        <w:rPr>
          <w:rFonts w:ascii="Tahoma" w:hAnsi="Tahoma" w:cs="Tahoma"/>
        </w:rPr>
      </w:pPr>
    </w:p>
    <w:p w14:paraId="5F762CC4" w14:textId="53A0381D" w:rsidR="00A534E6" w:rsidRDefault="00A534E6" w:rsidP="00A534E6">
      <w:pPr>
        <w:rPr>
          <w:rFonts w:ascii="Tahoma" w:hAnsi="Tahoma" w:cs="Tahoma"/>
          <w:sz w:val="20"/>
          <w:szCs w:val="20"/>
        </w:rPr>
      </w:pPr>
    </w:p>
    <w:p w14:paraId="4495935E" w14:textId="39434707" w:rsidR="00A534E6" w:rsidRPr="00A534E6" w:rsidRDefault="00A534E6" w:rsidP="00A534E6">
      <w:pPr>
        <w:tabs>
          <w:tab w:val="left" w:pos="2610"/>
        </w:tabs>
        <w:rPr>
          <w:rFonts w:ascii="Tahoma" w:hAnsi="Tahoma" w:cs="Tahoma"/>
        </w:rPr>
      </w:pPr>
      <w:r>
        <w:rPr>
          <w:rFonts w:ascii="Tahoma" w:hAnsi="Tahoma" w:cs="Tahoma"/>
        </w:rPr>
        <w:tab/>
      </w:r>
    </w:p>
    <w:sectPr w:rsidR="00A534E6" w:rsidRPr="00A534E6" w:rsidSect="0069579D">
      <w:headerReference w:type="even" r:id="rId13"/>
      <w:headerReference w:type="default" r:id="rId14"/>
      <w:footerReference w:type="default" r:id="rId15"/>
      <w:headerReference w:type="first" r:id="rId16"/>
      <w:pgSz w:w="11906" w:h="16838"/>
      <w:pgMar w:top="2977" w:right="1418" w:bottom="1985" w:left="1418" w:header="709" w:footer="709" w:gutter="0"/>
      <w:cols w:space="708"/>
      <w:formProt w:val="0"/>
      <w:docGrid w:linePitch="360" w:charSpace="409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987A97C" w16cex:dateUtc="2020-10-15T09:34:00Z"/>
  <w16cex:commentExtensible w16cex:durableId="30AD4196" w16cex:dateUtc="2020-10-15T09:35:00Z"/>
  <w16cex:commentExtensible w16cex:durableId="1801379B" w16cex:dateUtc="2020-10-15T09:35:00Z"/>
  <w16cex:commentExtensible w16cex:durableId="32EE07E6" w16cex:dateUtc="2020-10-15T09:36:00Z"/>
  <w16cex:commentExtensible w16cex:durableId="7D703C37" w16cex:dateUtc="2020-10-15T09:43:00Z"/>
  <w16cex:commentExtensible w16cex:durableId="29E168FD" w16cex:dateUtc="2020-10-15T09:48:00Z"/>
  <w16cex:commentExtensible w16cex:durableId="658DE313" w16cex:dateUtc="2020-10-15T09:50:00Z"/>
  <w16cex:commentExtensible w16cex:durableId="62F8001C" w16cex:dateUtc="2020-10-15T09:54:00Z"/>
  <w16cex:commentExtensible w16cex:durableId="67EC63AF" w16cex:dateUtc="2020-10-15T10:08:39.072Z"/>
  <w16cex:commentExtensible w16cex:durableId="240D68B8" w16cex:dateUtc="2020-10-15T10:10:35.121Z"/>
  <w16cex:commentExtensible w16cex:durableId="4896B106" w16cex:dateUtc="2020-10-15T10:15:14.53Z"/>
  <w16cex:commentExtensible w16cex:durableId="375306D5" w16cex:dateUtc="2020-10-16T10:10:32.272Z"/>
  <w16cex:commentExtensible w16cex:durableId="16E65126" w16cex:dateUtc="2020-10-16T10:10:57.854Z"/>
  <w16cex:commentExtensible w16cex:durableId="117CE305" w16cex:dateUtc="2020-10-16T10:11:34.731Z"/>
  <w16cex:commentExtensible w16cex:durableId="160DD379" w16cex:dateUtc="2020-10-16T10:12:18.137Z"/>
  <w16cex:commentExtensible w16cex:durableId="0A98415E" w16cex:dateUtc="2020-10-16T10:19:07.717Z"/>
  <w16cex:commentExtensible w16cex:durableId="17994788" w16cex:dateUtc="2020-10-16T10:19:42.264Z"/>
  <w16cex:commentExtensible w16cex:durableId="5DCE4E7C" w16cex:dateUtc="2020-10-16T10:20:39.98Z"/>
  <w16cex:commentExtensible w16cex:durableId="5095A0AE" w16cex:dateUtc="2020-10-16T10:20:58.603Z"/>
  <w16cex:commentExtensible w16cex:durableId="609F065D" w16cex:dateUtc="2020-10-16T10:33:03.802Z"/>
  <w16cex:commentExtensible w16cex:durableId="21055FD9" w16cex:dateUtc="2020-10-16T10:33:33.222Z"/>
  <w16cex:commentExtensible w16cex:durableId="65B6AD98" w16cex:dateUtc="2020-10-16T10:33:59.688Z"/>
  <w16cex:commentExtensible w16cex:durableId="187DD0E6" w16cex:dateUtc="2020-10-16T10:44:24.602Z"/>
  <w16cex:commentExtensible w16cex:durableId="4C391996" w16cex:dateUtc="2020-10-16T10:45:25.68Z"/>
  <w16cex:commentExtensible w16cex:durableId="2866724C" w16cex:dateUtc="2020-10-16T10:45:45.612Z"/>
  <w16cex:commentExtensible w16cex:durableId="492864C7" w16cex:dateUtc="2020-10-16T10:47:15.97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1F5CC" w14:textId="77777777" w:rsidR="00BB4E44" w:rsidRDefault="00BB4E44">
      <w:pPr>
        <w:spacing w:after="0" w:line="240" w:lineRule="auto"/>
      </w:pPr>
      <w:r>
        <w:separator/>
      </w:r>
    </w:p>
  </w:endnote>
  <w:endnote w:type="continuationSeparator" w:id="0">
    <w:p w14:paraId="4CD6A8B0" w14:textId="77777777" w:rsidR="00BB4E44" w:rsidRDefault="00BB4E44">
      <w:pPr>
        <w:spacing w:after="0" w:line="240" w:lineRule="auto"/>
      </w:pPr>
      <w:r>
        <w:continuationSeparator/>
      </w:r>
    </w:p>
  </w:endnote>
  <w:endnote w:type="continuationNotice" w:id="1">
    <w:p w14:paraId="733E2C45" w14:textId="77777777" w:rsidR="00BB4E44" w:rsidRDefault="00BB4E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Times New Roman"/>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DEB7B" w14:textId="1EDB7243" w:rsidR="00D91C6D" w:rsidRDefault="00D91C6D" w:rsidP="006505C0">
    <w:pPr>
      <w:pStyle w:val="Voettekst"/>
    </w:pPr>
    <w:r>
      <w:tab/>
    </w:r>
    <w:r>
      <w:tab/>
    </w:r>
    <w:sdt>
      <w:sdtPr>
        <w:id w:val="1290416425"/>
        <w:docPartObj>
          <w:docPartGallery w:val="Page Numbers (Bottom of Page)"/>
          <w:docPartUnique/>
        </w:docPartObj>
      </w:sdtPr>
      <w:sdtEndPr/>
      <w:sdtContent>
        <w:r>
          <w:fldChar w:fldCharType="begin"/>
        </w:r>
        <w:r>
          <w:instrText>PAGE</w:instrText>
        </w:r>
        <w:r>
          <w:fldChar w:fldCharType="separate"/>
        </w:r>
        <w:r>
          <w:rPr>
            <w:noProof/>
          </w:rPr>
          <w:t>7</w:t>
        </w:r>
        <w:r>
          <w:fldChar w:fldCharType="end"/>
        </w:r>
      </w:sdtContent>
    </w:sdt>
  </w:p>
  <w:p w14:paraId="0E2DEB7C" w14:textId="77777777" w:rsidR="00D91C6D" w:rsidRDefault="00D91C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7C552" w14:textId="77777777" w:rsidR="00BB4E44" w:rsidRDefault="00BB4E44">
      <w:pPr>
        <w:spacing w:after="0" w:line="240" w:lineRule="auto"/>
      </w:pPr>
      <w:r>
        <w:separator/>
      </w:r>
    </w:p>
  </w:footnote>
  <w:footnote w:type="continuationSeparator" w:id="0">
    <w:p w14:paraId="0FC05B56" w14:textId="77777777" w:rsidR="00BB4E44" w:rsidRDefault="00BB4E44">
      <w:pPr>
        <w:spacing w:after="0" w:line="240" w:lineRule="auto"/>
      </w:pPr>
      <w:r>
        <w:continuationSeparator/>
      </w:r>
    </w:p>
  </w:footnote>
  <w:footnote w:type="continuationNotice" w:id="1">
    <w:p w14:paraId="079202A3" w14:textId="77777777" w:rsidR="00BB4E44" w:rsidRDefault="00BB4E44">
      <w:pPr>
        <w:spacing w:after="0" w:line="240" w:lineRule="auto"/>
      </w:pPr>
    </w:p>
  </w:footnote>
  <w:footnote w:id="2">
    <w:p w14:paraId="6076AA2E" w14:textId="31BA100A" w:rsidR="00A33B64" w:rsidRPr="003D5EC7" w:rsidRDefault="00A33B64">
      <w:pPr>
        <w:pStyle w:val="Voetnoottekst"/>
        <w:rPr>
          <w:rFonts w:ascii="Tahoma" w:hAnsi="Tahoma" w:cs="Tahoma"/>
          <w:sz w:val="18"/>
          <w:szCs w:val="18"/>
        </w:rPr>
      </w:pPr>
      <w:r w:rsidRPr="003D5EC7">
        <w:rPr>
          <w:rStyle w:val="Voetnootmarkering"/>
          <w:rFonts w:ascii="Tahoma" w:hAnsi="Tahoma" w:cs="Tahoma"/>
          <w:sz w:val="18"/>
          <w:szCs w:val="18"/>
        </w:rPr>
        <w:footnoteRef/>
      </w:r>
      <w:r w:rsidR="004960BF">
        <w:rPr>
          <w:rFonts w:ascii="Tahoma" w:hAnsi="Tahoma" w:cs="Tahoma"/>
          <w:sz w:val="18"/>
          <w:szCs w:val="18"/>
        </w:rPr>
        <w:t xml:space="preserve"> </w:t>
      </w:r>
      <w:r w:rsidR="003D5EC7" w:rsidRPr="003D5EC7">
        <w:rPr>
          <w:rFonts w:ascii="Tahoma" w:hAnsi="Tahoma" w:cs="Tahoma"/>
          <w:sz w:val="18"/>
          <w:szCs w:val="18"/>
        </w:rPr>
        <w:t>D</w:t>
      </w:r>
      <w:r w:rsidRPr="003D5EC7">
        <w:rPr>
          <w:rFonts w:ascii="Tahoma" w:hAnsi="Tahoma" w:cs="Tahoma"/>
          <w:color w:val="000000" w:themeColor="text1"/>
          <w:sz w:val="18"/>
          <w:szCs w:val="18"/>
        </w:rPr>
        <w:t xml:space="preserve">e met </w:t>
      </w:r>
      <w:r w:rsidRPr="003D5EC7">
        <w:rPr>
          <w:rFonts w:ascii="Tahoma" w:hAnsi="Tahoma" w:cs="Tahoma"/>
          <w:color w:val="000000" w:themeColor="text1"/>
          <w:sz w:val="18"/>
          <w:szCs w:val="18"/>
          <w:highlight w:val="cyan"/>
        </w:rPr>
        <w:t>[     ]</w:t>
      </w:r>
      <w:r w:rsidRPr="003D5EC7">
        <w:rPr>
          <w:rFonts w:ascii="Tahoma" w:hAnsi="Tahoma" w:cs="Tahoma"/>
          <w:color w:val="000000" w:themeColor="text1"/>
          <w:sz w:val="18"/>
          <w:szCs w:val="18"/>
        </w:rPr>
        <w:t xml:space="preserve"> gemarkeerde delen van de overeenkomst dienen door partijen in</w:t>
      </w:r>
      <w:r w:rsidR="00522A95">
        <w:rPr>
          <w:rFonts w:ascii="Tahoma" w:hAnsi="Tahoma" w:cs="Tahoma"/>
          <w:color w:val="000000" w:themeColor="text1"/>
          <w:sz w:val="18"/>
          <w:szCs w:val="18"/>
        </w:rPr>
        <w:t xml:space="preserve">- en/of </w:t>
      </w:r>
      <w:r w:rsidRPr="003D5EC7">
        <w:rPr>
          <w:rFonts w:ascii="Tahoma" w:hAnsi="Tahoma" w:cs="Tahoma"/>
          <w:color w:val="000000" w:themeColor="text1"/>
          <w:sz w:val="18"/>
          <w:szCs w:val="18"/>
        </w:rPr>
        <w:t>aangevuld worden.</w:t>
      </w:r>
    </w:p>
  </w:footnote>
  <w:footnote w:id="3">
    <w:p w14:paraId="0C2B5322" w14:textId="1B1E6EC5" w:rsidR="001270C9" w:rsidRPr="00105642" w:rsidRDefault="001270C9" w:rsidP="001270C9">
      <w:pPr>
        <w:pStyle w:val="Voetnoottekst"/>
        <w:rPr>
          <w:rFonts w:ascii="Tahoma" w:hAnsi="Tahoma" w:cs="Tahoma"/>
          <w:sz w:val="18"/>
          <w:szCs w:val="18"/>
        </w:rPr>
      </w:pPr>
      <w:r w:rsidRPr="00105642">
        <w:rPr>
          <w:rStyle w:val="Voetnootmarkering"/>
          <w:rFonts w:ascii="Tahoma" w:hAnsi="Tahoma" w:cs="Tahoma"/>
          <w:sz w:val="18"/>
          <w:szCs w:val="18"/>
        </w:rPr>
        <w:footnoteRef/>
      </w:r>
      <w:r w:rsidRPr="00105642">
        <w:rPr>
          <w:rFonts w:ascii="Tahoma" w:hAnsi="Tahoma" w:cs="Tahoma"/>
          <w:sz w:val="18"/>
          <w:szCs w:val="18"/>
        </w:rPr>
        <w:t xml:space="preserve"> Hieronder valt bijvoorbeeld de huisarts indien er sprake is van gerelateerde zorgvraag waarvoor de huisart</w:t>
      </w:r>
      <w:r w:rsidR="00AF0213" w:rsidRPr="00105642">
        <w:rPr>
          <w:rFonts w:ascii="Tahoma" w:hAnsi="Tahoma" w:cs="Tahoma"/>
          <w:sz w:val="18"/>
          <w:szCs w:val="18"/>
        </w:rPr>
        <w:t xml:space="preserve">s </w:t>
      </w:r>
      <w:r w:rsidRPr="00105642">
        <w:rPr>
          <w:rFonts w:ascii="Tahoma" w:hAnsi="Tahoma" w:cs="Tahoma"/>
          <w:sz w:val="18"/>
          <w:szCs w:val="18"/>
        </w:rPr>
        <w:t>eindverantwoordelijk 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20DB2" w14:textId="63920763" w:rsidR="006145B7" w:rsidRDefault="006145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DEB79" w14:textId="743256D3" w:rsidR="00D91C6D" w:rsidRDefault="00D91C6D" w:rsidP="0069579D">
    <w:pPr>
      <w:pStyle w:val="Koptekst"/>
      <w:tabs>
        <w:tab w:val="left" w:pos="195"/>
      </w:tabs>
    </w:pPr>
    <w:r>
      <w:tab/>
    </w:r>
    <w:r>
      <w:tab/>
    </w:r>
    <w:r>
      <w:tab/>
    </w:r>
  </w:p>
  <w:p w14:paraId="0E2DEB7A" w14:textId="77777777" w:rsidR="00D91C6D" w:rsidRDefault="00D91C6D">
    <w:pPr>
      <w:pStyle w:val="Koptekst"/>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079DC" w14:textId="23F405DF" w:rsidR="006145B7" w:rsidRDefault="006145B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01FB"/>
    <w:multiLevelType w:val="multilevel"/>
    <w:tmpl w:val="765891E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F712218"/>
    <w:multiLevelType w:val="multilevel"/>
    <w:tmpl w:val="78722482"/>
    <w:lvl w:ilvl="0">
      <w:start w:val="1"/>
      <w:numFmt w:val="lowerLetter"/>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 w15:restartNumberingAfterBreak="0">
    <w:nsid w:val="13F37C15"/>
    <w:multiLevelType w:val="hybridMultilevel"/>
    <w:tmpl w:val="4D181AF2"/>
    <w:lvl w:ilvl="0" w:tplc="CC86E81E">
      <w:numFmt w:val="bullet"/>
      <w:lvlText w:val="-"/>
      <w:lvlJc w:val="left"/>
      <w:pPr>
        <w:ind w:left="780" w:hanging="360"/>
      </w:pPr>
      <w:rPr>
        <w:rFonts w:ascii="Tahoma" w:eastAsiaTheme="minorHAnsi" w:hAnsi="Tahoma" w:cs="Tahoma"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 w15:restartNumberingAfterBreak="0">
    <w:nsid w:val="193A08AF"/>
    <w:multiLevelType w:val="hybridMultilevel"/>
    <w:tmpl w:val="3CCAA12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276DB3"/>
    <w:multiLevelType w:val="multilevel"/>
    <w:tmpl w:val="AE184692"/>
    <w:lvl w:ilvl="0">
      <w:start w:val="1"/>
      <w:numFmt w:val="decimal"/>
      <w:lvlText w:val="%1."/>
      <w:lvlJc w:val="left"/>
      <w:pPr>
        <w:ind w:left="360" w:hanging="360"/>
      </w:pPr>
      <w:rPr>
        <w:rFonts w:ascii="Tahoma" w:hAnsi="Tahoma" w:hint="default"/>
        <w:b/>
        <w:i w:val="0"/>
        <w:sz w:val="20"/>
      </w:rPr>
    </w:lvl>
    <w:lvl w:ilvl="1">
      <w:start w:val="1"/>
      <w:numFmt w:val="decimal"/>
      <w:lvlText w:val="%1.%2"/>
      <w:lvlJc w:val="left"/>
      <w:pPr>
        <w:ind w:left="420" w:hanging="420"/>
      </w:pPr>
      <w:rPr>
        <w:b w:val="0"/>
        <w:i w:val="0"/>
        <w:strike w:val="0"/>
        <w:dstrike w:val="0"/>
        <w:color w:val="00000A"/>
        <w:sz w:val="20"/>
      </w:rPr>
    </w:lvl>
    <w:lvl w:ilvl="2">
      <w:start w:val="1"/>
      <w:numFmt w:val="lowerLetter"/>
      <w:lvlText w:val="%3)"/>
      <w:lvlJc w:val="left"/>
      <w:pPr>
        <w:ind w:left="1146" w:hanging="720"/>
      </w:pPr>
      <w:rPr>
        <w:rFonts w:ascii="Tahoma" w:hAnsi="Tahoma" w:hint="default"/>
        <w:color w:val="00000A"/>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FF57DD"/>
    <w:multiLevelType w:val="hybridMultilevel"/>
    <w:tmpl w:val="5DA87FF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50B2720"/>
    <w:multiLevelType w:val="hybridMultilevel"/>
    <w:tmpl w:val="3F32D79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68D384D"/>
    <w:multiLevelType w:val="multilevel"/>
    <w:tmpl w:val="EA50B16A"/>
    <w:lvl w:ilvl="0">
      <w:start w:val="1"/>
      <w:numFmt w:val="decimal"/>
      <w:lvlText w:val="%1."/>
      <w:lvlJc w:val="left"/>
      <w:pPr>
        <w:ind w:left="360" w:hanging="360"/>
      </w:pPr>
      <w:rPr>
        <w:rFonts w:ascii="Tahoma" w:hAnsi="Tahoma" w:hint="default"/>
        <w:b/>
        <w:i w:val="0"/>
        <w:sz w:val="20"/>
      </w:rPr>
    </w:lvl>
    <w:lvl w:ilvl="1">
      <w:start w:val="1"/>
      <w:numFmt w:val="decimal"/>
      <w:lvlText w:val="%1.%2"/>
      <w:lvlJc w:val="left"/>
      <w:pPr>
        <w:ind w:left="420" w:hanging="420"/>
      </w:pPr>
      <w:rPr>
        <w:b w:val="0"/>
        <w:i w:val="0"/>
        <w:strike w:val="0"/>
        <w:dstrike w:val="0"/>
        <w:color w:val="00000A"/>
        <w:sz w:val="20"/>
      </w:rPr>
    </w:lvl>
    <w:lvl w:ilvl="2">
      <w:start w:val="1"/>
      <w:numFmt w:val="lowerLetter"/>
      <w:lvlText w:val="%3)"/>
      <w:lvlJc w:val="left"/>
      <w:pPr>
        <w:ind w:left="1146" w:hanging="720"/>
      </w:pPr>
      <w:rPr>
        <w:rFonts w:ascii="Tahoma" w:hAnsi="Tahoma" w:hint="default"/>
        <w:color w:val="00000A"/>
        <w:sz w:val="20"/>
      </w:rPr>
    </w:lvl>
    <w:lvl w:ilvl="3">
      <w:start w:val="1"/>
      <w:numFmt w:val="bullet"/>
      <w:lvlText w:val=""/>
      <w:lvlJc w:val="left"/>
      <w:pPr>
        <w:ind w:left="1854"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69C5E9D"/>
    <w:multiLevelType w:val="hybridMultilevel"/>
    <w:tmpl w:val="13B20B50"/>
    <w:lvl w:ilvl="0" w:tplc="B6DA42A8">
      <w:start w:val="1"/>
      <w:numFmt w:val="decimal"/>
      <w:lvlText w:val="%1."/>
      <w:lvlJc w:val="left"/>
      <w:pPr>
        <w:ind w:left="720" w:hanging="360"/>
      </w:pPr>
    </w:lvl>
    <w:lvl w:ilvl="1" w:tplc="97BA34CE">
      <w:start w:val="1"/>
      <w:numFmt w:val="lowerLetter"/>
      <w:lvlText w:val="%2."/>
      <w:lvlJc w:val="left"/>
      <w:pPr>
        <w:ind w:left="1440" w:hanging="360"/>
      </w:pPr>
    </w:lvl>
    <w:lvl w:ilvl="2" w:tplc="14F67A2A">
      <w:start w:val="1"/>
      <w:numFmt w:val="lowerRoman"/>
      <w:lvlText w:val="%3."/>
      <w:lvlJc w:val="right"/>
      <w:pPr>
        <w:ind w:left="2160" w:hanging="180"/>
      </w:pPr>
    </w:lvl>
    <w:lvl w:ilvl="3" w:tplc="08121636">
      <w:start w:val="1"/>
      <w:numFmt w:val="decimal"/>
      <w:lvlText w:val="%4."/>
      <w:lvlJc w:val="left"/>
      <w:pPr>
        <w:ind w:left="2880" w:hanging="360"/>
      </w:pPr>
    </w:lvl>
    <w:lvl w:ilvl="4" w:tplc="72A489E6">
      <w:start w:val="1"/>
      <w:numFmt w:val="lowerLetter"/>
      <w:lvlText w:val="%5."/>
      <w:lvlJc w:val="left"/>
      <w:pPr>
        <w:ind w:left="3600" w:hanging="360"/>
      </w:pPr>
    </w:lvl>
    <w:lvl w:ilvl="5" w:tplc="D3AAC7B8">
      <w:start w:val="1"/>
      <w:numFmt w:val="lowerRoman"/>
      <w:lvlText w:val="%6."/>
      <w:lvlJc w:val="right"/>
      <w:pPr>
        <w:ind w:left="4320" w:hanging="180"/>
      </w:pPr>
    </w:lvl>
    <w:lvl w:ilvl="6" w:tplc="91C48994">
      <w:start w:val="1"/>
      <w:numFmt w:val="decimal"/>
      <w:lvlText w:val="%7."/>
      <w:lvlJc w:val="left"/>
      <w:pPr>
        <w:ind w:left="5040" w:hanging="360"/>
      </w:pPr>
    </w:lvl>
    <w:lvl w:ilvl="7" w:tplc="6A744126">
      <w:start w:val="1"/>
      <w:numFmt w:val="lowerLetter"/>
      <w:lvlText w:val="%8."/>
      <w:lvlJc w:val="left"/>
      <w:pPr>
        <w:ind w:left="5760" w:hanging="360"/>
      </w:pPr>
    </w:lvl>
    <w:lvl w:ilvl="8" w:tplc="BEF8C42A">
      <w:start w:val="1"/>
      <w:numFmt w:val="lowerRoman"/>
      <w:lvlText w:val="%9."/>
      <w:lvlJc w:val="right"/>
      <w:pPr>
        <w:ind w:left="6480" w:hanging="180"/>
      </w:pPr>
    </w:lvl>
  </w:abstractNum>
  <w:abstractNum w:abstractNumId="9" w15:restartNumberingAfterBreak="0">
    <w:nsid w:val="5C6D0D89"/>
    <w:multiLevelType w:val="multilevel"/>
    <w:tmpl w:val="D398231A"/>
    <w:lvl w:ilvl="0">
      <w:start w:val="1"/>
      <w:numFmt w:val="decimal"/>
      <w:lvlText w:val="%1."/>
      <w:lvlJc w:val="left"/>
      <w:pPr>
        <w:ind w:left="360" w:hanging="360"/>
      </w:pPr>
      <w:rPr>
        <w:rFonts w:ascii="Tahoma" w:hAnsi="Tahoma" w:hint="default"/>
        <w:b/>
        <w:i w:val="0"/>
        <w:sz w:val="20"/>
      </w:rPr>
    </w:lvl>
    <w:lvl w:ilvl="1">
      <w:start w:val="1"/>
      <w:numFmt w:val="decimal"/>
      <w:lvlText w:val="%1.%2"/>
      <w:lvlJc w:val="left"/>
      <w:pPr>
        <w:ind w:left="420" w:hanging="420"/>
      </w:pPr>
      <w:rPr>
        <w:b w:val="0"/>
        <w:i w:val="0"/>
        <w:strike w:val="0"/>
        <w:dstrike w:val="0"/>
        <w:color w:val="00000A"/>
        <w:sz w:val="20"/>
      </w:rPr>
    </w:lvl>
    <w:lvl w:ilvl="2">
      <w:start w:val="1"/>
      <w:numFmt w:val="lowerLetter"/>
      <w:lvlText w:val="%3)"/>
      <w:lvlJc w:val="left"/>
      <w:pPr>
        <w:ind w:left="1146" w:hanging="720"/>
      </w:pPr>
      <w:rPr>
        <w:rFonts w:ascii="Tahoma" w:hAnsi="Tahoma" w:hint="default"/>
        <w:color w:val="00000A"/>
        <w:sz w:val="20"/>
      </w:rPr>
    </w:lvl>
    <w:lvl w:ilvl="3">
      <w:start w:val="1"/>
      <w:numFmt w:val="bullet"/>
      <w:lvlText w:val=""/>
      <w:lvlJc w:val="left"/>
      <w:pPr>
        <w:ind w:left="720" w:hanging="720"/>
      </w:pPr>
      <w:rPr>
        <w:rFonts w:ascii="Symbol" w:hAnsi="Symbol" w:hint="default"/>
      </w:rPr>
    </w:lvl>
    <w:lvl w:ilvl="4">
      <w:start w:val="1"/>
      <w:numFmt w:val="bullet"/>
      <w:lvlText w:val=""/>
      <w:lvlJc w:val="left"/>
      <w:pPr>
        <w:ind w:left="2214" w:hanging="1080"/>
      </w:pPr>
      <w:rPr>
        <w:rFonts w:ascii="Symbol" w:hAnsi="Symbol"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1C10700"/>
    <w:multiLevelType w:val="hybridMultilevel"/>
    <w:tmpl w:val="8F3EDDE4"/>
    <w:lvl w:ilvl="0" w:tplc="EEB09016">
      <w:start w:val="1"/>
      <w:numFmt w:val="lowerLetter"/>
      <w:lvlText w:val="%1)"/>
      <w:lvlJc w:val="left"/>
      <w:pPr>
        <w:ind w:left="927" w:hanging="360"/>
      </w:pPr>
    </w:lvl>
    <w:lvl w:ilvl="1" w:tplc="17EC16B0">
      <w:start w:val="1"/>
      <w:numFmt w:val="lowerLetter"/>
      <w:lvlText w:val="%2."/>
      <w:lvlJc w:val="left"/>
      <w:pPr>
        <w:ind w:left="1647" w:hanging="360"/>
      </w:pPr>
    </w:lvl>
    <w:lvl w:ilvl="2" w:tplc="BBF2A576">
      <w:start w:val="1"/>
      <w:numFmt w:val="lowerRoman"/>
      <w:lvlText w:val="%3."/>
      <w:lvlJc w:val="right"/>
      <w:pPr>
        <w:ind w:left="2367" w:hanging="180"/>
      </w:pPr>
    </w:lvl>
    <w:lvl w:ilvl="3" w:tplc="3EFEE72E">
      <w:start w:val="1"/>
      <w:numFmt w:val="decimal"/>
      <w:lvlText w:val="%4."/>
      <w:lvlJc w:val="left"/>
      <w:pPr>
        <w:ind w:left="3087" w:hanging="360"/>
      </w:pPr>
    </w:lvl>
    <w:lvl w:ilvl="4" w:tplc="889897A2">
      <w:start w:val="1"/>
      <w:numFmt w:val="lowerLetter"/>
      <w:lvlText w:val="%5."/>
      <w:lvlJc w:val="left"/>
      <w:pPr>
        <w:ind w:left="3807" w:hanging="360"/>
      </w:pPr>
    </w:lvl>
    <w:lvl w:ilvl="5" w:tplc="BD307DE8">
      <w:start w:val="1"/>
      <w:numFmt w:val="lowerRoman"/>
      <w:lvlText w:val="%6."/>
      <w:lvlJc w:val="right"/>
      <w:pPr>
        <w:ind w:left="4527" w:hanging="180"/>
      </w:pPr>
    </w:lvl>
    <w:lvl w:ilvl="6" w:tplc="A3127D5C">
      <w:start w:val="1"/>
      <w:numFmt w:val="decimal"/>
      <w:lvlText w:val="%7."/>
      <w:lvlJc w:val="left"/>
      <w:pPr>
        <w:ind w:left="5247" w:hanging="360"/>
      </w:pPr>
    </w:lvl>
    <w:lvl w:ilvl="7" w:tplc="BA48CA8C">
      <w:start w:val="1"/>
      <w:numFmt w:val="lowerLetter"/>
      <w:lvlText w:val="%8."/>
      <w:lvlJc w:val="left"/>
      <w:pPr>
        <w:ind w:left="5967" w:hanging="360"/>
      </w:pPr>
    </w:lvl>
    <w:lvl w:ilvl="8" w:tplc="00B683B6">
      <w:start w:val="1"/>
      <w:numFmt w:val="lowerRoman"/>
      <w:lvlText w:val="%9."/>
      <w:lvlJc w:val="right"/>
      <w:pPr>
        <w:ind w:left="6687" w:hanging="180"/>
      </w:pPr>
    </w:lvl>
  </w:abstractNum>
  <w:abstractNum w:abstractNumId="11" w15:restartNumberingAfterBreak="0">
    <w:nsid w:val="6F3F09D9"/>
    <w:multiLevelType w:val="multilevel"/>
    <w:tmpl w:val="C6B2498A"/>
    <w:lvl w:ilvl="0">
      <w:start w:val="1"/>
      <w:numFmt w:val="decimal"/>
      <w:lvlText w:val="%1."/>
      <w:lvlJc w:val="left"/>
      <w:pPr>
        <w:ind w:left="360" w:hanging="360"/>
      </w:pPr>
      <w:rPr>
        <w:rFonts w:ascii="Tahoma" w:hAnsi="Tahoma" w:hint="default"/>
        <w:b/>
        <w:i w:val="0"/>
        <w:sz w:val="20"/>
      </w:rPr>
    </w:lvl>
    <w:lvl w:ilvl="1">
      <w:start w:val="1"/>
      <w:numFmt w:val="decimal"/>
      <w:lvlText w:val="%1.%2"/>
      <w:lvlJc w:val="left"/>
      <w:pPr>
        <w:ind w:left="420" w:hanging="420"/>
      </w:pPr>
      <w:rPr>
        <w:b w:val="0"/>
        <w:i w:val="0"/>
        <w:strike w:val="0"/>
        <w:dstrike w:val="0"/>
        <w:color w:val="00000A"/>
        <w:sz w:val="20"/>
      </w:rPr>
    </w:lvl>
    <w:lvl w:ilvl="2">
      <w:start w:val="1"/>
      <w:numFmt w:val="lowerLetter"/>
      <w:lvlText w:val="%3)"/>
      <w:lvlJc w:val="left"/>
      <w:pPr>
        <w:ind w:left="1146" w:hanging="720"/>
      </w:pPr>
      <w:rPr>
        <w:rFonts w:ascii="Tahoma" w:hAnsi="Tahoma" w:hint="default"/>
        <w:color w:val="00000A"/>
        <w:sz w:val="20"/>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4193215"/>
    <w:multiLevelType w:val="hybridMultilevel"/>
    <w:tmpl w:val="2CAE895C"/>
    <w:lvl w:ilvl="0" w:tplc="04130017">
      <w:start w:val="1"/>
      <w:numFmt w:val="lowerLetter"/>
      <w:lvlText w:val="%1)"/>
      <w:lvlJc w:val="left"/>
      <w:pPr>
        <w:ind w:left="1140" w:hanging="360"/>
      </w:pPr>
    </w:lvl>
    <w:lvl w:ilvl="1" w:tplc="04130019" w:tentative="1">
      <w:start w:val="1"/>
      <w:numFmt w:val="lowerLetter"/>
      <w:lvlText w:val="%2."/>
      <w:lvlJc w:val="left"/>
      <w:pPr>
        <w:ind w:left="1860" w:hanging="360"/>
      </w:pPr>
    </w:lvl>
    <w:lvl w:ilvl="2" w:tplc="0413001B" w:tentative="1">
      <w:start w:val="1"/>
      <w:numFmt w:val="lowerRoman"/>
      <w:lvlText w:val="%3."/>
      <w:lvlJc w:val="right"/>
      <w:pPr>
        <w:ind w:left="2580" w:hanging="180"/>
      </w:pPr>
    </w:lvl>
    <w:lvl w:ilvl="3" w:tplc="0413000F" w:tentative="1">
      <w:start w:val="1"/>
      <w:numFmt w:val="decimal"/>
      <w:lvlText w:val="%4."/>
      <w:lvlJc w:val="left"/>
      <w:pPr>
        <w:ind w:left="3300" w:hanging="360"/>
      </w:pPr>
    </w:lvl>
    <w:lvl w:ilvl="4" w:tplc="04130019" w:tentative="1">
      <w:start w:val="1"/>
      <w:numFmt w:val="lowerLetter"/>
      <w:lvlText w:val="%5."/>
      <w:lvlJc w:val="left"/>
      <w:pPr>
        <w:ind w:left="4020" w:hanging="360"/>
      </w:pPr>
    </w:lvl>
    <w:lvl w:ilvl="5" w:tplc="0413001B" w:tentative="1">
      <w:start w:val="1"/>
      <w:numFmt w:val="lowerRoman"/>
      <w:lvlText w:val="%6."/>
      <w:lvlJc w:val="right"/>
      <w:pPr>
        <w:ind w:left="4740" w:hanging="180"/>
      </w:pPr>
    </w:lvl>
    <w:lvl w:ilvl="6" w:tplc="0413000F" w:tentative="1">
      <w:start w:val="1"/>
      <w:numFmt w:val="decimal"/>
      <w:lvlText w:val="%7."/>
      <w:lvlJc w:val="left"/>
      <w:pPr>
        <w:ind w:left="5460" w:hanging="360"/>
      </w:pPr>
    </w:lvl>
    <w:lvl w:ilvl="7" w:tplc="04130019" w:tentative="1">
      <w:start w:val="1"/>
      <w:numFmt w:val="lowerLetter"/>
      <w:lvlText w:val="%8."/>
      <w:lvlJc w:val="left"/>
      <w:pPr>
        <w:ind w:left="6180" w:hanging="360"/>
      </w:pPr>
    </w:lvl>
    <w:lvl w:ilvl="8" w:tplc="0413001B" w:tentative="1">
      <w:start w:val="1"/>
      <w:numFmt w:val="lowerRoman"/>
      <w:lvlText w:val="%9."/>
      <w:lvlJc w:val="right"/>
      <w:pPr>
        <w:ind w:left="6900" w:hanging="180"/>
      </w:pPr>
    </w:lvl>
  </w:abstractNum>
  <w:abstractNum w:abstractNumId="13" w15:restartNumberingAfterBreak="0">
    <w:nsid w:val="773D23BC"/>
    <w:multiLevelType w:val="hybridMultilevel"/>
    <w:tmpl w:val="220A1E88"/>
    <w:lvl w:ilvl="0" w:tplc="18EEEC66">
      <w:start w:val="1"/>
      <w:numFmt w:val="none"/>
      <w:suff w:val="nothing"/>
      <w:lvlText w:val=""/>
      <w:lvlJc w:val="left"/>
      <w:pPr>
        <w:ind w:left="0" w:firstLine="0"/>
      </w:pPr>
    </w:lvl>
    <w:lvl w:ilvl="1" w:tplc="AC5CDE22">
      <w:start w:val="1"/>
      <w:numFmt w:val="none"/>
      <w:suff w:val="nothing"/>
      <w:lvlText w:val=""/>
      <w:lvlJc w:val="left"/>
      <w:pPr>
        <w:ind w:left="0" w:firstLine="0"/>
      </w:pPr>
    </w:lvl>
    <w:lvl w:ilvl="2" w:tplc="789C5EE0">
      <w:start w:val="1"/>
      <w:numFmt w:val="none"/>
      <w:suff w:val="nothing"/>
      <w:lvlText w:val=""/>
      <w:lvlJc w:val="left"/>
      <w:pPr>
        <w:ind w:left="0" w:firstLine="0"/>
      </w:pPr>
    </w:lvl>
    <w:lvl w:ilvl="3" w:tplc="24AE7D5E">
      <w:start w:val="1"/>
      <w:numFmt w:val="none"/>
      <w:suff w:val="nothing"/>
      <w:lvlText w:val=""/>
      <w:lvlJc w:val="left"/>
      <w:pPr>
        <w:ind w:left="0" w:firstLine="0"/>
      </w:pPr>
    </w:lvl>
    <w:lvl w:ilvl="4" w:tplc="E5DE1F9E">
      <w:start w:val="1"/>
      <w:numFmt w:val="none"/>
      <w:suff w:val="nothing"/>
      <w:lvlText w:val=""/>
      <w:lvlJc w:val="left"/>
      <w:pPr>
        <w:ind w:left="0" w:firstLine="0"/>
      </w:pPr>
    </w:lvl>
    <w:lvl w:ilvl="5" w:tplc="4DD0A6C8">
      <w:start w:val="1"/>
      <w:numFmt w:val="none"/>
      <w:suff w:val="nothing"/>
      <w:lvlText w:val=""/>
      <w:lvlJc w:val="left"/>
      <w:pPr>
        <w:ind w:left="0" w:firstLine="0"/>
      </w:pPr>
    </w:lvl>
    <w:lvl w:ilvl="6" w:tplc="B1D861C6">
      <w:start w:val="1"/>
      <w:numFmt w:val="none"/>
      <w:suff w:val="nothing"/>
      <w:lvlText w:val=""/>
      <w:lvlJc w:val="left"/>
      <w:pPr>
        <w:ind w:left="0" w:firstLine="0"/>
      </w:pPr>
    </w:lvl>
    <w:lvl w:ilvl="7" w:tplc="85E06C2E">
      <w:start w:val="1"/>
      <w:numFmt w:val="none"/>
      <w:suff w:val="nothing"/>
      <w:lvlText w:val=""/>
      <w:lvlJc w:val="left"/>
      <w:pPr>
        <w:ind w:left="0" w:firstLine="0"/>
      </w:pPr>
    </w:lvl>
    <w:lvl w:ilvl="8" w:tplc="B4FA7516">
      <w:start w:val="1"/>
      <w:numFmt w:val="none"/>
      <w:suff w:val="nothing"/>
      <w:lvlText w:val=""/>
      <w:lvlJc w:val="left"/>
      <w:pPr>
        <w:ind w:left="0" w:firstLine="0"/>
      </w:pPr>
    </w:lvl>
  </w:abstractNum>
  <w:abstractNum w:abstractNumId="14" w15:restartNumberingAfterBreak="0">
    <w:nsid w:val="7F07722A"/>
    <w:multiLevelType w:val="multilevel"/>
    <w:tmpl w:val="8BEC4FE4"/>
    <w:lvl w:ilvl="0">
      <w:start w:val="1"/>
      <w:numFmt w:val="lowerLetter"/>
      <w:lvlText w:val="%1)"/>
      <w:lvlJc w:val="left"/>
      <w:pPr>
        <w:ind w:left="720" w:hanging="360"/>
      </w:pPr>
      <w:rPr>
        <w:rFonts w:ascii="Tahoma" w:hAnsi="Tahoma"/>
        <w:strike w:val="0"/>
        <w:dstrike w:val="0"/>
        <w:sz w:val="20"/>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abstractNumId w:val="8"/>
  </w:num>
  <w:num w:numId="2">
    <w:abstractNumId w:val="4"/>
  </w:num>
  <w:num w:numId="3">
    <w:abstractNumId w:val="1"/>
  </w:num>
  <w:num w:numId="4">
    <w:abstractNumId w:val="14"/>
  </w:num>
  <w:num w:numId="5">
    <w:abstractNumId w:val="10"/>
  </w:num>
  <w:num w:numId="6">
    <w:abstractNumId w:val="13"/>
  </w:num>
  <w:num w:numId="7">
    <w:abstractNumId w:val="0"/>
  </w:num>
  <w:num w:numId="8">
    <w:abstractNumId w:val="6"/>
  </w:num>
  <w:num w:numId="9">
    <w:abstractNumId w:val="12"/>
  </w:num>
  <w:num w:numId="10">
    <w:abstractNumId w:val="2"/>
  </w:num>
  <w:num w:numId="11">
    <w:abstractNumId w:val="7"/>
  </w:num>
  <w:num w:numId="12">
    <w:abstractNumId w:val="11"/>
  </w:num>
  <w:num w:numId="13">
    <w:abstractNumId w:val="9"/>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A45"/>
    <w:rsid w:val="00001B49"/>
    <w:rsid w:val="00001D14"/>
    <w:rsid w:val="00012313"/>
    <w:rsid w:val="0001369D"/>
    <w:rsid w:val="000167F4"/>
    <w:rsid w:val="00016C5F"/>
    <w:rsid w:val="0002024D"/>
    <w:rsid w:val="00021319"/>
    <w:rsid w:val="00024CA1"/>
    <w:rsid w:val="00026D4A"/>
    <w:rsid w:val="00032659"/>
    <w:rsid w:val="00033B06"/>
    <w:rsid w:val="00033F20"/>
    <w:rsid w:val="00041A24"/>
    <w:rsid w:val="000432FF"/>
    <w:rsid w:val="00050C20"/>
    <w:rsid w:val="00051941"/>
    <w:rsid w:val="00055FFF"/>
    <w:rsid w:val="00070A83"/>
    <w:rsid w:val="0007354F"/>
    <w:rsid w:val="00073F3D"/>
    <w:rsid w:val="000958A5"/>
    <w:rsid w:val="000B375D"/>
    <w:rsid w:val="000C0F1B"/>
    <w:rsid w:val="000C22EE"/>
    <w:rsid w:val="000C3DC0"/>
    <w:rsid w:val="000C64FF"/>
    <w:rsid w:val="000D3665"/>
    <w:rsid w:val="000D5CB5"/>
    <w:rsid w:val="000D5D41"/>
    <w:rsid w:val="000E468F"/>
    <w:rsid w:val="000E6C7D"/>
    <w:rsid w:val="000F2DAE"/>
    <w:rsid w:val="000F38DC"/>
    <w:rsid w:val="000F53D9"/>
    <w:rsid w:val="000F67F4"/>
    <w:rsid w:val="000F7620"/>
    <w:rsid w:val="00105642"/>
    <w:rsid w:val="001112D4"/>
    <w:rsid w:val="001153F5"/>
    <w:rsid w:val="00116CDF"/>
    <w:rsid w:val="00122C4E"/>
    <w:rsid w:val="001254F0"/>
    <w:rsid w:val="00126CCE"/>
    <w:rsid w:val="001270C9"/>
    <w:rsid w:val="00132297"/>
    <w:rsid w:val="00132AC7"/>
    <w:rsid w:val="00136EAF"/>
    <w:rsid w:val="001474B7"/>
    <w:rsid w:val="00150D9D"/>
    <w:rsid w:val="00153526"/>
    <w:rsid w:val="00153CBC"/>
    <w:rsid w:val="00157697"/>
    <w:rsid w:val="001619BF"/>
    <w:rsid w:val="0017566A"/>
    <w:rsid w:val="0017792B"/>
    <w:rsid w:val="001839C6"/>
    <w:rsid w:val="00187F34"/>
    <w:rsid w:val="00195F2D"/>
    <w:rsid w:val="001A1764"/>
    <w:rsid w:val="001A1F26"/>
    <w:rsid w:val="001A2CE7"/>
    <w:rsid w:val="001B0C40"/>
    <w:rsid w:val="001B14A0"/>
    <w:rsid w:val="001B28AC"/>
    <w:rsid w:val="001C67DE"/>
    <w:rsid w:val="001D0EE6"/>
    <w:rsid w:val="001D3B43"/>
    <w:rsid w:val="001D4C15"/>
    <w:rsid w:val="001D52CD"/>
    <w:rsid w:val="001D7BC0"/>
    <w:rsid w:val="001D7E84"/>
    <w:rsid w:val="001E04CB"/>
    <w:rsid w:val="001F0CFE"/>
    <w:rsid w:val="001F0F22"/>
    <w:rsid w:val="001F292B"/>
    <w:rsid w:val="001F53DA"/>
    <w:rsid w:val="00200042"/>
    <w:rsid w:val="002035E0"/>
    <w:rsid w:val="0020477D"/>
    <w:rsid w:val="00207974"/>
    <w:rsid w:val="00213223"/>
    <w:rsid w:val="002259E2"/>
    <w:rsid w:val="00237A9E"/>
    <w:rsid w:val="00245C44"/>
    <w:rsid w:val="00245D71"/>
    <w:rsid w:val="00253FA7"/>
    <w:rsid w:val="002553F5"/>
    <w:rsid w:val="00266F22"/>
    <w:rsid w:val="00271628"/>
    <w:rsid w:val="002728D3"/>
    <w:rsid w:val="0027307C"/>
    <w:rsid w:val="00284E6C"/>
    <w:rsid w:val="00287F63"/>
    <w:rsid w:val="002947D4"/>
    <w:rsid w:val="002A73B9"/>
    <w:rsid w:val="002B043F"/>
    <w:rsid w:val="002B2E15"/>
    <w:rsid w:val="002B4903"/>
    <w:rsid w:val="002B5475"/>
    <w:rsid w:val="002B5721"/>
    <w:rsid w:val="002C5259"/>
    <w:rsid w:val="002E0937"/>
    <w:rsid w:val="002E1E97"/>
    <w:rsid w:val="002E6C27"/>
    <w:rsid w:val="0030153D"/>
    <w:rsid w:val="003051C6"/>
    <w:rsid w:val="003113F8"/>
    <w:rsid w:val="00312F43"/>
    <w:rsid w:val="0032507F"/>
    <w:rsid w:val="00334A87"/>
    <w:rsid w:val="00336A45"/>
    <w:rsid w:val="003414A9"/>
    <w:rsid w:val="00345207"/>
    <w:rsid w:val="003470EA"/>
    <w:rsid w:val="00355951"/>
    <w:rsid w:val="00360A87"/>
    <w:rsid w:val="003648EE"/>
    <w:rsid w:val="003928A4"/>
    <w:rsid w:val="003949C8"/>
    <w:rsid w:val="0039509F"/>
    <w:rsid w:val="003A05DD"/>
    <w:rsid w:val="003B5144"/>
    <w:rsid w:val="003C569C"/>
    <w:rsid w:val="003D28C6"/>
    <w:rsid w:val="003D5EC7"/>
    <w:rsid w:val="003D69B9"/>
    <w:rsid w:val="003E0559"/>
    <w:rsid w:val="003E127F"/>
    <w:rsid w:val="003F2BC1"/>
    <w:rsid w:val="003F5CB3"/>
    <w:rsid w:val="003F7BA5"/>
    <w:rsid w:val="00400607"/>
    <w:rsid w:val="004021F3"/>
    <w:rsid w:val="00402739"/>
    <w:rsid w:val="00420CBB"/>
    <w:rsid w:val="0042161A"/>
    <w:rsid w:val="00422C7A"/>
    <w:rsid w:val="004257F7"/>
    <w:rsid w:val="0042584E"/>
    <w:rsid w:val="00436EE7"/>
    <w:rsid w:val="004419C5"/>
    <w:rsid w:val="00442295"/>
    <w:rsid w:val="004431CA"/>
    <w:rsid w:val="00453AD0"/>
    <w:rsid w:val="00463143"/>
    <w:rsid w:val="00464D06"/>
    <w:rsid w:val="004664E2"/>
    <w:rsid w:val="00467D8E"/>
    <w:rsid w:val="00467F51"/>
    <w:rsid w:val="004744F4"/>
    <w:rsid w:val="004806BA"/>
    <w:rsid w:val="0049442F"/>
    <w:rsid w:val="004960BF"/>
    <w:rsid w:val="004A0EAC"/>
    <w:rsid w:val="004A28C5"/>
    <w:rsid w:val="004A3488"/>
    <w:rsid w:val="004B0395"/>
    <w:rsid w:val="004B203E"/>
    <w:rsid w:val="004B5121"/>
    <w:rsid w:val="004C0A5A"/>
    <w:rsid w:val="004C3DFF"/>
    <w:rsid w:val="004D6505"/>
    <w:rsid w:val="004E2ADC"/>
    <w:rsid w:val="004E6FD3"/>
    <w:rsid w:val="004F6CC3"/>
    <w:rsid w:val="0050558A"/>
    <w:rsid w:val="00514904"/>
    <w:rsid w:val="00521115"/>
    <w:rsid w:val="00522A95"/>
    <w:rsid w:val="0052562B"/>
    <w:rsid w:val="00527A8F"/>
    <w:rsid w:val="005317EB"/>
    <w:rsid w:val="005348A2"/>
    <w:rsid w:val="00543046"/>
    <w:rsid w:val="00555B17"/>
    <w:rsid w:val="00563BDA"/>
    <w:rsid w:val="00564067"/>
    <w:rsid w:val="00565CCA"/>
    <w:rsid w:val="00571632"/>
    <w:rsid w:val="005750C9"/>
    <w:rsid w:val="00586043"/>
    <w:rsid w:val="00586D2C"/>
    <w:rsid w:val="00586D5F"/>
    <w:rsid w:val="005921AE"/>
    <w:rsid w:val="005925A3"/>
    <w:rsid w:val="005955AD"/>
    <w:rsid w:val="005A2BFC"/>
    <w:rsid w:val="005A5BF4"/>
    <w:rsid w:val="005C256B"/>
    <w:rsid w:val="005C2CC2"/>
    <w:rsid w:val="005D5E48"/>
    <w:rsid w:val="005E5205"/>
    <w:rsid w:val="005E548D"/>
    <w:rsid w:val="005E553B"/>
    <w:rsid w:val="005F225E"/>
    <w:rsid w:val="005F363D"/>
    <w:rsid w:val="00605F79"/>
    <w:rsid w:val="0060653B"/>
    <w:rsid w:val="00610872"/>
    <w:rsid w:val="00611A96"/>
    <w:rsid w:val="006144F6"/>
    <w:rsid w:val="006145B7"/>
    <w:rsid w:val="0061665D"/>
    <w:rsid w:val="0062299E"/>
    <w:rsid w:val="0062595D"/>
    <w:rsid w:val="0063216D"/>
    <w:rsid w:val="00640AFE"/>
    <w:rsid w:val="00642834"/>
    <w:rsid w:val="0064684B"/>
    <w:rsid w:val="006475C4"/>
    <w:rsid w:val="006505C0"/>
    <w:rsid w:val="006568A1"/>
    <w:rsid w:val="00662408"/>
    <w:rsid w:val="00662FA3"/>
    <w:rsid w:val="006640B0"/>
    <w:rsid w:val="006651B7"/>
    <w:rsid w:val="006655A6"/>
    <w:rsid w:val="00673F6C"/>
    <w:rsid w:val="006770B1"/>
    <w:rsid w:val="006875CF"/>
    <w:rsid w:val="006925CF"/>
    <w:rsid w:val="0069579D"/>
    <w:rsid w:val="006A7516"/>
    <w:rsid w:val="006B08A1"/>
    <w:rsid w:val="006B4C74"/>
    <w:rsid w:val="006E3C5D"/>
    <w:rsid w:val="006E6091"/>
    <w:rsid w:val="006F527C"/>
    <w:rsid w:val="0070125D"/>
    <w:rsid w:val="00741282"/>
    <w:rsid w:val="007435D2"/>
    <w:rsid w:val="00752DCC"/>
    <w:rsid w:val="00754492"/>
    <w:rsid w:val="00756264"/>
    <w:rsid w:val="00756310"/>
    <w:rsid w:val="007771BE"/>
    <w:rsid w:val="00777891"/>
    <w:rsid w:val="00780D06"/>
    <w:rsid w:val="007825A1"/>
    <w:rsid w:val="007A0077"/>
    <w:rsid w:val="007A12BB"/>
    <w:rsid w:val="007A2ECF"/>
    <w:rsid w:val="007A66DE"/>
    <w:rsid w:val="007A7CDD"/>
    <w:rsid w:val="007B0B3B"/>
    <w:rsid w:val="007C12D8"/>
    <w:rsid w:val="007C6592"/>
    <w:rsid w:val="007D09D3"/>
    <w:rsid w:val="007D43ED"/>
    <w:rsid w:val="007E2856"/>
    <w:rsid w:val="007F2C9F"/>
    <w:rsid w:val="007F7A52"/>
    <w:rsid w:val="00807342"/>
    <w:rsid w:val="00807ACD"/>
    <w:rsid w:val="00811114"/>
    <w:rsid w:val="00815887"/>
    <w:rsid w:val="008376D1"/>
    <w:rsid w:val="00865B2D"/>
    <w:rsid w:val="00872D69"/>
    <w:rsid w:val="008747A3"/>
    <w:rsid w:val="008754FF"/>
    <w:rsid w:val="0087734D"/>
    <w:rsid w:val="00880162"/>
    <w:rsid w:val="00886C7E"/>
    <w:rsid w:val="00890B57"/>
    <w:rsid w:val="00895B50"/>
    <w:rsid w:val="008A0ED0"/>
    <w:rsid w:val="008C24A8"/>
    <w:rsid w:val="008C2A0B"/>
    <w:rsid w:val="008C6591"/>
    <w:rsid w:val="008D3B1B"/>
    <w:rsid w:val="008D3EC5"/>
    <w:rsid w:val="008D48B1"/>
    <w:rsid w:val="008E1DF6"/>
    <w:rsid w:val="008E22A1"/>
    <w:rsid w:val="008F0516"/>
    <w:rsid w:val="008F09C8"/>
    <w:rsid w:val="008F4425"/>
    <w:rsid w:val="008F78C1"/>
    <w:rsid w:val="00902394"/>
    <w:rsid w:val="00903F99"/>
    <w:rsid w:val="00904279"/>
    <w:rsid w:val="00904F48"/>
    <w:rsid w:val="00907184"/>
    <w:rsid w:val="00917466"/>
    <w:rsid w:val="009175A3"/>
    <w:rsid w:val="00922878"/>
    <w:rsid w:val="009240C2"/>
    <w:rsid w:val="0092481E"/>
    <w:rsid w:val="00932940"/>
    <w:rsid w:val="00932AE1"/>
    <w:rsid w:val="0093730D"/>
    <w:rsid w:val="0094190B"/>
    <w:rsid w:val="00960384"/>
    <w:rsid w:val="00965BA4"/>
    <w:rsid w:val="00966E10"/>
    <w:rsid w:val="00980636"/>
    <w:rsid w:val="0098627D"/>
    <w:rsid w:val="009A38BF"/>
    <w:rsid w:val="009B07E1"/>
    <w:rsid w:val="009B5B12"/>
    <w:rsid w:val="009C5949"/>
    <w:rsid w:val="009C6A22"/>
    <w:rsid w:val="009D55D9"/>
    <w:rsid w:val="009D6BDA"/>
    <w:rsid w:val="009E31D6"/>
    <w:rsid w:val="009E4C16"/>
    <w:rsid w:val="009E6E39"/>
    <w:rsid w:val="009F017A"/>
    <w:rsid w:val="009F4215"/>
    <w:rsid w:val="00A1532F"/>
    <w:rsid w:val="00A2115E"/>
    <w:rsid w:val="00A33B64"/>
    <w:rsid w:val="00A37CE7"/>
    <w:rsid w:val="00A534E6"/>
    <w:rsid w:val="00A55E8F"/>
    <w:rsid w:val="00A60506"/>
    <w:rsid w:val="00A647A8"/>
    <w:rsid w:val="00A805DE"/>
    <w:rsid w:val="00A84704"/>
    <w:rsid w:val="00A87B5C"/>
    <w:rsid w:val="00A90356"/>
    <w:rsid w:val="00A95702"/>
    <w:rsid w:val="00AA04E7"/>
    <w:rsid w:val="00AA18D9"/>
    <w:rsid w:val="00AA48DA"/>
    <w:rsid w:val="00AB4D35"/>
    <w:rsid w:val="00AC1D86"/>
    <w:rsid w:val="00AC4929"/>
    <w:rsid w:val="00AC7772"/>
    <w:rsid w:val="00AC78DE"/>
    <w:rsid w:val="00AD5E26"/>
    <w:rsid w:val="00AE40A5"/>
    <w:rsid w:val="00AE4295"/>
    <w:rsid w:val="00AF0213"/>
    <w:rsid w:val="00B00068"/>
    <w:rsid w:val="00B05B25"/>
    <w:rsid w:val="00B071B6"/>
    <w:rsid w:val="00B23626"/>
    <w:rsid w:val="00B30F27"/>
    <w:rsid w:val="00B3536C"/>
    <w:rsid w:val="00B45677"/>
    <w:rsid w:val="00B92194"/>
    <w:rsid w:val="00B94D66"/>
    <w:rsid w:val="00B9541A"/>
    <w:rsid w:val="00BA3569"/>
    <w:rsid w:val="00BA4255"/>
    <w:rsid w:val="00BA656A"/>
    <w:rsid w:val="00BA6868"/>
    <w:rsid w:val="00BB4E44"/>
    <w:rsid w:val="00BC1B9F"/>
    <w:rsid w:val="00BC64B6"/>
    <w:rsid w:val="00BD364B"/>
    <w:rsid w:val="00BD65FB"/>
    <w:rsid w:val="00BE684E"/>
    <w:rsid w:val="00BF0674"/>
    <w:rsid w:val="00C10424"/>
    <w:rsid w:val="00C135F2"/>
    <w:rsid w:val="00C13B5C"/>
    <w:rsid w:val="00C141CF"/>
    <w:rsid w:val="00C15F49"/>
    <w:rsid w:val="00C27423"/>
    <w:rsid w:val="00C30E9F"/>
    <w:rsid w:val="00C36650"/>
    <w:rsid w:val="00C42575"/>
    <w:rsid w:val="00C51386"/>
    <w:rsid w:val="00C6115C"/>
    <w:rsid w:val="00C63DFE"/>
    <w:rsid w:val="00C66EE1"/>
    <w:rsid w:val="00C70941"/>
    <w:rsid w:val="00C82159"/>
    <w:rsid w:val="00C8247A"/>
    <w:rsid w:val="00C83EF6"/>
    <w:rsid w:val="00C96A2C"/>
    <w:rsid w:val="00C97AF5"/>
    <w:rsid w:val="00CA3C71"/>
    <w:rsid w:val="00CA6567"/>
    <w:rsid w:val="00CB32F5"/>
    <w:rsid w:val="00CC03C2"/>
    <w:rsid w:val="00CF2BF5"/>
    <w:rsid w:val="00CF51C2"/>
    <w:rsid w:val="00CF6046"/>
    <w:rsid w:val="00CF6357"/>
    <w:rsid w:val="00CF7B28"/>
    <w:rsid w:val="00D03BBD"/>
    <w:rsid w:val="00D3049F"/>
    <w:rsid w:val="00D3500E"/>
    <w:rsid w:val="00D4088D"/>
    <w:rsid w:val="00D430C6"/>
    <w:rsid w:val="00D43A67"/>
    <w:rsid w:val="00D53190"/>
    <w:rsid w:val="00D54242"/>
    <w:rsid w:val="00D62967"/>
    <w:rsid w:val="00D83930"/>
    <w:rsid w:val="00D85B04"/>
    <w:rsid w:val="00D91C6D"/>
    <w:rsid w:val="00D9577B"/>
    <w:rsid w:val="00D961CE"/>
    <w:rsid w:val="00D97547"/>
    <w:rsid w:val="00D99392"/>
    <w:rsid w:val="00DA2589"/>
    <w:rsid w:val="00DB41B6"/>
    <w:rsid w:val="00DB4ED3"/>
    <w:rsid w:val="00DB6706"/>
    <w:rsid w:val="00DC281F"/>
    <w:rsid w:val="00DD0BCA"/>
    <w:rsid w:val="00DD1EAF"/>
    <w:rsid w:val="00DD4AE6"/>
    <w:rsid w:val="00DF60CB"/>
    <w:rsid w:val="00E02DD3"/>
    <w:rsid w:val="00E120BB"/>
    <w:rsid w:val="00E148F8"/>
    <w:rsid w:val="00E220E0"/>
    <w:rsid w:val="00E26490"/>
    <w:rsid w:val="00E4523B"/>
    <w:rsid w:val="00E52253"/>
    <w:rsid w:val="00E532F8"/>
    <w:rsid w:val="00E53703"/>
    <w:rsid w:val="00E727F8"/>
    <w:rsid w:val="00E82B17"/>
    <w:rsid w:val="00E87A80"/>
    <w:rsid w:val="00E9489A"/>
    <w:rsid w:val="00E9670B"/>
    <w:rsid w:val="00EA72B2"/>
    <w:rsid w:val="00EB7751"/>
    <w:rsid w:val="00EC1BAD"/>
    <w:rsid w:val="00EC2186"/>
    <w:rsid w:val="00EC35EB"/>
    <w:rsid w:val="00EC779C"/>
    <w:rsid w:val="00EC7CC1"/>
    <w:rsid w:val="00EE0668"/>
    <w:rsid w:val="00EE2DBC"/>
    <w:rsid w:val="00EE4275"/>
    <w:rsid w:val="00EE484A"/>
    <w:rsid w:val="00EE4EB2"/>
    <w:rsid w:val="00EF1611"/>
    <w:rsid w:val="00EF1AC3"/>
    <w:rsid w:val="00F114F8"/>
    <w:rsid w:val="00F11C55"/>
    <w:rsid w:val="00F13DE6"/>
    <w:rsid w:val="00F205F5"/>
    <w:rsid w:val="00F209FB"/>
    <w:rsid w:val="00F23344"/>
    <w:rsid w:val="00F25AEA"/>
    <w:rsid w:val="00F320AB"/>
    <w:rsid w:val="00F427F5"/>
    <w:rsid w:val="00F43483"/>
    <w:rsid w:val="00F44C07"/>
    <w:rsid w:val="00F5280E"/>
    <w:rsid w:val="00F5545D"/>
    <w:rsid w:val="00F558FE"/>
    <w:rsid w:val="00F653DA"/>
    <w:rsid w:val="00F71991"/>
    <w:rsid w:val="00F95436"/>
    <w:rsid w:val="00F97408"/>
    <w:rsid w:val="00FA24A1"/>
    <w:rsid w:val="00FA45F4"/>
    <w:rsid w:val="00FB0246"/>
    <w:rsid w:val="00FB4A3F"/>
    <w:rsid w:val="00FC3E65"/>
    <w:rsid w:val="00FC65CA"/>
    <w:rsid w:val="00FC7F65"/>
    <w:rsid w:val="00FC7FA4"/>
    <w:rsid w:val="00FD661A"/>
    <w:rsid w:val="00FE7E94"/>
    <w:rsid w:val="00FF455A"/>
    <w:rsid w:val="016B1692"/>
    <w:rsid w:val="01C56EAD"/>
    <w:rsid w:val="0302BA74"/>
    <w:rsid w:val="050C96BE"/>
    <w:rsid w:val="051FD23C"/>
    <w:rsid w:val="05C319AA"/>
    <w:rsid w:val="0697B82D"/>
    <w:rsid w:val="07D01F9A"/>
    <w:rsid w:val="09339F1E"/>
    <w:rsid w:val="0B4F510C"/>
    <w:rsid w:val="0C116351"/>
    <w:rsid w:val="0C1990AD"/>
    <w:rsid w:val="0D2FA210"/>
    <w:rsid w:val="0D4E45EA"/>
    <w:rsid w:val="0F11657F"/>
    <w:rsid w:val="0F2B1B34"/>
    <w:rsid w:val="10DA23C2"/>
    <w:rsid w:val="117BC69D"/>
    <w:rsid w:val="1279D164"/>
    <w:rsid w:val="127FE2F6"/>
    <w:rsid w:val="130C2DCF"/>
    <w:rsid w:val="13A408EC"/>
    <w:rsid w:val="13A49A36"/>
    <w:rsid w:val="141C4F62"/>
    <w:rsid w:val="14AF6148"/>
    <w:rsid w:val="14BDA49B"/>
    <w:rsid w:val="176852D1"/>
    <w:rsid w:val="17863D5C"/>
    <w:rsid w:val="17FF8D67"/>
    <w:rsid w:val="18000BA0"/>
    <w:rsid w:val="182BAF66"/>
    <w:rsid w:val="186D8D3F"/>
    <w:rsid w:val="18D6F7B3"/>
    <w:rsid w:val="19B47A92"/>
    <w:rsid w:val="1B4BDE83"/>
    <w:rsid w:val="1CEB335E"/>
    <w:rsid w:val="1DF835E0"/>
    <w:rsid w:val="1E7BBD35"/>
    <w:rsid w:val="1FB83B80"/>
    <w:rsid w:val="1FFDDC22"/>
    <w:rsid w:val="20F811E1"/>
    <w:rsid w:val="2394244C"/>
    <w:rsid w:val="23DE6D49"/>
    <w:rsid w:val="262B8C41"/>
    <w:rsid w:val="262D0F4E"/>
    <w:rsid w:val="2754C593"/>
    <w:rsid w:val="2820DB71"/>
    <w:rsid w:val="2845CA84"/>
    <w:rsid w:val="28860A6E"/>
    <w:rsid w:val="28D9580A"/>
    <w:rsid w:val="28D9B001"/>
    <w:rsid w:val="29410939"/>
    <w:rsid w:val="2A407034"/>
    <w:rsid w:val="2AB80910"/>
    <w:rsid w:val="2B4D97F2"/>
    <w:rsid w:val="2B766556"/>
    <w:rsid w:val="2D3F3572"/>
    <w:rsid w:val="2DBCA9BB"/>
    <w:rsid w:val="2E01F579"/>
    <w:rsid w:val="2E104453"/>
    <w:rsid w:val="2E2555BD"/>
    <w:rsid w:val="2E35D18B"/>
    <w:rsid w:val="2ED023F0"/>
    <w:rsid w:val="2FBDBEC9"/>
    <w:rsid w:val="2FC5EC9D"/>
    <w:rsid w:val="2FCA230C"/>
    <w:rsid w:val="2FCBAC30"/>
    <w:rsid w:val="2FCF7A2D"/>
    <w:rsid w:val="300C9683"/>
    <w:rsid w:val="309748A3"/>
    <w:rsid w:val="30E36999"/>
    <w:rsid w:val="31264DC0"/>
    <w:rsid w:val="314C405F"/>
    <w:rsid w:val="31F88718"/>
    <w:rsid w:val="320F5C38"/>
    <w:rsid w:val="33343FAC"/>
    <w:rsid w:val="335255ED"/>
    <w:rsid w:val="3636833D"/>
    <w:rsid w:val="365E2218"/>
    <w:rsid w:val="3692DA3C"/>
    <w:rsid w:val="36FFA4BC"/>
    <w:rsid w:val="3701CFCB"/>
    <w:rsid w:val="3738BFD0"/>
    <w:rsid w:val="3740212E"/>
    <w:rsid w:val="38004BD2"/>
    <w:rsid w:val="388DE3D2"/>
    <w:rsid w:val="38C93BED"/>
    <w:rsid w:val="390DCE35"/>
    <w:rsid w:val="3A4074F8"/>
    <w:rsid w:val="3B06CC5B"/>
    <w:rsid w:val="3C039280"/>
    <w:rsid w:val="3C59A57A"/>
    <w:rsid w:val="3D833BFF"/>
    <w:rsid w:val="3DBD76C8"/>
    <w:rsid w:val="3EE9EE2F"/>
    <w:rsid w:val="4161688E"/>
    <w:rsid w:val="42178BD8"/>
    <w:rsid w:val="42E9A92B"/>
    <w:rsid w:val="42F87FDA"/>
    <w:rsid w:val="4386D87D"/>
    <w:rsid w:val="453E3D74"/>
    <w:rsid w:val="4587D8FD"/>
    <w:rsid w:val="45AC7124"/>
    <w:rsid w:val="45F67E52"/>
    <w:rsid w:val="467FA9CC"/>
    <w:rsid w:val="46C8D0E3"/>
    <w:rsid w:val="472C70C6"/>
    <w:rsid w:val="4739642B"/>
    <w:rsid w:val="477BADBB"/>
    <w:rsid w:val="47DBED95"/>
    <w:rsid w:val="4AE3ACAB"/>
    <w:rsid w:val="4C39F3DD"/>
    <w:rsid w:val="4D41186F"/>
    <w:rsid w:val="4DEE2FF6"/>
    <w:rsid w:val="4DFE6476"/>
    <w:rsid w:val="4F4F1C0D"/>
    <w:rsid w:val="4FD26333"/>
    <w:rsid w:val="500D72AB"/>
    <w:rsid w:val="504F9E99"/>
    <w:rsid w:val="50DB0E07"/>
    <w:rsid w:val="519FD519"/>
    <w:rsid w:val="51B92DD3"/>
    <w:rsid w:val="51DC0980"/>
    <w:rsid w:val="51F743C1"/>
    <w:rsid w:val="536BDC6B"/>
    <w:rsid w:val="549FBD93"/>
    <w:rsid w:val="55A98C9C"/>
    <w:rsid w:val="56911F63"/>
    <w:rsid w:val="5783C0BE"/>
    <w:rsid w:val="57C7C2E9"/>
    <w:rsid w:val="5882FCB5"/>
    <w:rsid w:val="592C5399"/>
    <w:rsid w:val="5939EFA5"/>
    <w:rsid w:val="5A0043C2"/>
    <w:rsid w:val="5A04B068"/>
    <w:rsid w:val="5A589178"/>
    <w:rsid w:val="5A700D24"/>
    <w:rsid w:val="5AEE02F7"/>
    <w:rsid w:val="5B2C9AFC"/>
    <w:rsid w:val="5BA6CDCD"/>
    <w:rsid w:val="5C43DEC3"/>
    <w:rsid w:val="5D3AB1A3"/>
    <w:rsid w:val="5DAA25B2"/>
    <w:rsid w:val="5DDA6CE4"/>
    <w:rsid w:val="5DFFDFCD"/>
    <w:rsid w:val="5E90A521"/>
    <w:rsid w:val="5FA00901"/>
    <w:rsid w:val="5FD58BFC"/>
    <w:rsid w:val="5FE614DE"/>
    <w:rsid w:val="5FF24993"/>
    <w:rsid w:val="614297F8"/>
    <w:rsid w:val="61BB8194"/>
    <w:rsid w:val="620E9B7D"/>
    <w:rsid w:val="628F6C0E"/>
    <w:rsid w:val="62B91163"/>
    <w:rsid w:val="636F13D2"/>
    <w:rsid w:val="643090BF"/>
    <w:rsid w:val="64AB6421"/>
    <w:rsid w:val="6550729A"/>
    <w:rsid w:val="6592566B"/>
    <w:rsid w:val="68B68B83"/>
    <w:rsid w:val="68D24F5B"/>
    <w:rsid w:val="68E45CD6"/>
    <w:rsid w:val="6987FE14"/>
    <w:rsid w:val="6A9F4EB3"/>
    <w:rsid w:val="6AB2CF84"/>
    <w:rsid w:val="6C0FAB03"/>
    <w:rsid w:val="6C349575"/>
    <w:rsid w:val="6C6D1E61"/>
    <w:rsid w:val="6CC42D73"/>
    <w:rsid w:val="6D277D96"/>
    <w:rsid w:val="6D3F1396"/>
    <w:rsid w:val="6E77AF6F"/>
    <w:rsid w:val="6E87F4C8"/>
    <w:rsid w:val="6FCA9174"/>
    <w:rsid w:val="71A4E6F3"/>
    <w:rsid w:val="71B52C34"/>
    <w:rsid w:val="73165380"/>
    <w:rsid w:val="761AF20E"/>
    <w:rsid w:val="76E4C4FB"/>
    <w:rsid w:val="77DE81C4"/>
    <w:rsid w:val="7976DA4D"/>
    <w:rsid w:val="79F0A967"/>
    <w:rsid w:val="7A31D6B2"/>
    <w:rsid w:val="7B1D6389"/>
    <w:rsid w:val="7B88F46E"/>
    <w:rsid w:val="7B9DB284"/>
    <w:rsid w:val="7C8232DE"/>
    <w:rsid w:val="7CA3911A"/>
    <w:rsid w:val="7CAFDB06"/>
    <w:rsid w:val="7D36272F"/>
    <w:rsid w:val="7DBF78F9"/>
    <w:rsid w:val="7DE5E671"/>
    <w:rsid w:val="7DFA7D4C"/>
    <w:rsid w:val="7E686A31"/>
    <w:rsid w:val="7ECACB72"/>
    <w:rsid w:val="7FDD5996"/>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2DEA75"/>
  <w15:docId w15:val="{53F72ED1-7211-4D65-9D5E-8FB11E2C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TitelChar">
    <w:name w:val="Titel Char"/>
    <w:basedOn w:val="Standaardalinea-lettertype"/>
    <w:link w:val="Titel"/>
    <w:uiPriority w:val="10"/>
    <w:qFormat/>
    <w:rsid w:val="004D22C6"/>
    <w:rPr>
      <w:rFonts w:asciiTheme="majorHAnsi" w:eastAsiaTheme="majorEastAsia" w:hAnsiTheme="majorHAnsi" w:cstheme="majorBidi"/>
      <w:color w:val="17365D" w:themeColor="text2" w:themeShade="BF"/>
      <w:spacing w:val="5"/>
      <w:kern w:val="2"/>
      <w:sz w:val="52"/>
      <w:szCs w:val="52"/>
    </w:rPr>
  </w:style>
  <w:style w:type="character" w:styleId="Verwijzingopmerking">
    <w:name w:val="annotation reference"/>
    <w:basedOn w:val="Standaardalinea-lettertype"/>
    <w:uiPriority w:val="99"/>
    <w:semiHidden/>
    <w:unhideWhenUsed/>
    <w:qFormat/>
    <w:rsid w:val="00EE6ADD"/>
    <w:rPr>
      <w:sz w:val="16"/>
      <w:szCs w:val="16"/>
    </w:rPr>
  </w:style>
  <w:style w:type="character" w:customStyle="1" w:styleId="TekstopmerkingChar">
    <w:name w:val="Tekst opmerking Char"/>
    <w:basedOn w:val="Standaardalinea-lettertype"/>
    <w:link w:val="Tekstopmerking"/>
    <w:uiPriority w:val="99"/>
    <w:semiHidden/>
    <w:qFormat/>
    <w:rsid w:val="00EE6ADD"/>
    <w:rPr>
      <w:sz w:val="20"/>
      <w:szCs w:val="20"/>
    </w:rPr>
  </w:style>
  <w:style w:type="character" w:customStyle="1" w:styleId="OnderwerpvanopmerkingChar">
    <w:name w:val="Onderwerp van opmerking Char"/>
    <w:basedOn w:val="TekstopmerkingChar"/>
    <w:link w:val="Onderwerpvanopmerking"/>
    <w:uiPriority w:val="99"/>
    <w:semiHidden/>
    <w:qFormat/>
    <w:rsid w:val="00EE6ADD"/>
    <w:rPr>
      <w:b/>
      <w:bCs/>
      <w:sz w:val="20"/>
      <w:szCs w:val="20"/>
    </w:rPr>
  </w:style>
  <w:style w:type="character" w:customStyle="1" w:styleId="BallontekstChar">
    <w:name w:val="Ballontekst Char"/>
    <w:basedOn w:val="Standaardalinea-lettertype"/>
    <w:link w:val="Ballontekst"/>
    <w:uiPriority w:val="99"/>
    <w:semiHidden/>
    <w:qFormat/>
    <w:rsid w:val="00EE6ADD"/>
    <w:rPr>
      <w:rFonts w:ascii="Tahoma" w:hAnsi="Tahoma" w:cs="Tahoma"/>
      <w:sz w:val="16"/>
      <w:szCs w:val="16"/>
    </w:rPr>
  </w:style>
  <w:style w:type="character" w:customStyle="1" w:styleId="KoptekstChar">
    <w:name w:val="Koptekst Char"/>
    <w:basedOn w:val="Standaardalinea-lettertype"/>
    <w:link w:val="Koptekst"/>
    <w:uiPriority w:val="99"/>
    <w:qFormat/>
    <w:rsid w:val="00DE4787"/>
  </w:style>
  <w:style w:type="character" w:customStyle="1" w:styleId="VoettekstChar">
    <w:name w:val="Voettekst Char"/>
    <w:basedOn w:val="Standaardalinea-lettertype"/>
    <w:link w:val="Voettekst"/>
    <w:uiPriority w:val="99"/>
    <w:qFormat/>
    <w:rsid w:val="00DE4787"/>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Tahoma" w:hAnsi="Tahoma"/>
      <w:b/>
      <w:i w:val="0"/>
      <w:sz w:val="20"/>
    </w:rPr>
  </w:style>
  <w:style w:type="character" w:customStyle="1" w:styleId="ListLabel5">
    <w:name w:val="ListLabel 5"/>
    <w:qFormat/>
    <w:rPr>
      <w:rFonts w:ascii="Tahoma" w:hAnsi="Tahoma"/>
      <w:b w:val="0"/>
      <w:i w:val="0"/>
      <w:strike w:val="0"/>
      <w:dstrike w:val="0"/>
      <w:color w:val="00000A"/>
      <w:sz w:val="20"/>
    </w:rPr>
  </w:style>
  <w:style w:type="character" w:customStyle="1" w:styleId="ListLabel6">
    <w:name w:val="ListLabel 6"/>
    <w:qFormat/>
    <w:rPr>
      <w:rFonts w:ascii="Tahoma" w:hAnsi="Tahoma"/>
      <w:color w:val="00000A"/>
      <w:sz w:val="20"/>
    </w:rPr>
  </w:style>
  <w:style w:type="character" w:customStyle="1" w:styleId="ListLabel7">
    <w:name w:val="ListLabel 7"/>
    <w:qFormat/>
    <w:rPr>
      <w:strike w:val="0"/>
      <w:dstrike w:val="0"/>
    </w:rPr>
  </w:style>
  <w:style w:type="character" w:customStyle="1" w:styleId="ListLabel8">
    <w:name w:val="ListLabel 8"/>
    <w:qFormat/>
    <w:rPr>
      <w:rFonts w:ascii="Tahoma" w:hAnsi="Tahoma"/>
      <w:strike w:val="0"/>
      <w:dstrike w:val="0"/>
      <w:sz w:val="20"/>
    </w:rPr>
  </w:style>
  <w:style w:type="character" w:customStyle="1" w:styleId="ListLabel9">
    <w:name w:val="ListLabel 9"/>
    <w:qFormat/>
    <w:rPr>
      <w:rFonts w:eastAsia="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alibri"/>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paragraph" w:customStyle="1" w:styleId="Kop">
    <w:name w:val="Kop"/>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spacing w:after="140" w:line="288" w:lineRule="auto"/>
    </w:p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sz w:val="24"/>
      <w:szCs w:val="24"/>
    </w:rPr>
  </w:style>
  <w:style w:type="paragraph" w:customStyle="1" w:styleId="Index">
    <w:name w:val="Index"/>
    <w:basedOn w:val="Standaard"/>
    <w:qFormat/>
    <w:pPr>
      <w:suppressLineNumbers/>
    </w:pPr>
    <w:rPr>
      <w:rFonts w:cs="Arial"/>
    </w:rPr>
  </w:style>
  <w:style w:type="paragraph" w:styleId="Titel">
    <w:name w:val="Title"/>
    <w:basedOn w:val="Standaard"/>
    <w:next w:val="Standaard"/>
    <w:link w:val="TitelChar"/>
    <w:uiPriority w:val="10"/>
    <w:qFormat/>
    <w:rsid w:val="004D22C6"/>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Lijstalinea">
    <w:name w:val="List Paragraph"/>
    <w:basedOn w:val="Standaard"/>
    <w:uiPriority w:val="34"/>
    <w:qFormat/>
    <w:rsid w:val="000717B9"/>
    <w:pPr>
      <w:ind w:left="720"/>
      <w:contextualSpacing/>
    </w:pPr>
  </w:style>
  <w:style w:type="paragraph" w:styleId="Tekstopmerking">
    <w:name w:val="annotation text"/>
    <w:basedOn w:val="Standaard"/>
    <w:link w:val="TekstopmerkingChar"/>
    <w:uiPriority w:val="99"/>
    <w:semiHidden/>
    <w:unhideWhenUsed/>
    <w:qFormat/>
    <w:rsid w:val="00EE6ADD"/>
    <w:pPr>
      <w:spacing w:line="240" w:lineRule="auto"/>
    </w:pPr>
    <w:rPr>
      <w:sz w:val="20"/>
      <w:szCs w:val="20"/>
    </w:rPr>
  </w:style>
  <w:style w:type="paragraph" w:styleId="Onderwerpvanopmerking">
    <w:name w:val="annotation subject"/>
    <w:basedOn w:val="Tekstopmerking"/>
    <w:link w:val="OnderwerpvanopmerkingChar"/>
    <w:uiPriority w:val="99"/>
    <w:semiHidden/>
    <w:unhideWhenUsed/>
    <w:qFormat/>
    <w:rsid w:val="00EE6ADD"/>
    <w:rPr>
      <w:b/>
      <w:bCs/>
    </w:rPr>
  </w:style>
  <w:style w:type="paragraph" w:styleId="Ballontekst">
    <w:name w:val="Balloon Text"/>
    <w:basedOn w:val="Standaard"/>
    <w:link w:val="BallontekstChar"/>
    <w:uiPriority w:val="99"/>
    <w:semiHidden/>
    <w:unhideWhenUsed/>
    <w:qFormat/>
    <w:rsid w:val="00EE6ADD"/>
    <w:pPr>
      <w:spacing w:after="0" w:line="240" w:lineRule="auto"/>
    </w:pPr>
    <w:rPr>
      <w:rFonts w:ascii="Tahoma" w:hAnsi="Tahoma" w:cs="Tahoma"/>
      <w:sz w:val="16"/>
      <w:szCs w:val="16"/>
    </w:rPr>
  </w:style>
  <w:style w:type="paragraph" w:styleId="Koptekst">
    <w:name w:val="header"/>
    <w:basedOn w:val="Standaard"/>
    <w:link w:val="KoptekstChar"/>
    <w:uiPriority w:val="99"/>
    <w:unhideWhenUsed/>
    <w:rsid w:val="00DE4787"/>
    <w:pPr>
      <w:tabs>
        <w:tab w:val="center" w:pos="4536"/>
        <w:tab w:val="right" w:pos="9072"/>
      </w:tabs>
      <w:spacing w:after="0" w:line="240" w:lineRule="auto"/>
    </w:pPr>
  </w:style>
  <w:style w:type="paragraph" w:styleId="Voettekst">
    <w:name w:val="footer"/>
    <w:basedOn w:val="Standaard"/>
    <w:link w:val="VoettekstChar"/>
    <w:uiPriority w:val="99"/>
    <w:unhideWhenUsed/>
    <w:rsid w:val="00DE4787"/>
    <w:pPr>
      <w:tabs>
        <w:tab w:val="center" w:pos="4536"/>
        <w:tab w:val="right" w:pos="9072"/>
      </w:tabs>
      <w:spacing w:after="0" w:line="240" w:lineRule="auto"/>
    </w:pPr>
  </w:style>
  <w:style w:type="paragraph" w:styleId="Revisie">
    <w:name w:val="Revision"/>
    <w:uiPriority w:val="99"/>
    <w:semiHidden/>
    <w:qFormat/>
    <w:rsid w:val="004C61D7"/>
  </w:style>
  <w:style w:type="table" w:styleId="Tabelraster">
    <w:name w:val="Table Grid"/>
    <w:basedOn w:val="Standaardtabel"/>
    <w:uiPriority w:val="59"/>
    <w:rsid w:val="00CD4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F13DE6"/>
    <w:rPr>
      <w:color w:val="0000FF" w:themeColor="hyperlink"/>
      <w:u w:val="single"/>
    </w:rPr>
  </w:style>
  <w:style w:type="character" w:customStyle="1" w:styleId="Onopgelostemelding1">
    <w:name w:val="Onopgeloste melding1"/>
    <w:basedOn w:val="Standaardalinea-lettertype"/>
    <w:uiPriority w:val="99"/>
    <w:semiHidden/>
    <w:unhideWhenUsed/>
    <w:rsid w:val="00F13DE6"/>
    <w:rPr>
      <w:color w:val="605E5C"/>
      <w:shd w:val="clear" w:color="auto" w:fill="E1DFDD"/>
    </w:rPr>
  </w:style>
  <w:style w:type="paragraph" w:styleId="Voetnoottekst">
    <w:name w:val="footnote text"/>
    <w:basedOn w:val="Standaard"/>
    <w:link w:val="VoetnoottekstChar"/>
    <w:uiPriority w:val="99"/>
    <w:semiHidden/>
    <w:unhideWhenUsed/>
    <w:rsid w:val="000E468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E468F"/>
    <w:rPr>
      <w:sz w:val="20"/>
      <w:szCs w:val="20"/>
    </w:rPr>
  </w:style>
  <w:style w:type="character" w:styleId="Voetnootmarkering">
    <w:name w:val="footnote reference"/>
    <w:basedOn w:val="Standaardalinea-lettertype"/>
    <w:uiPriority w:val="99"/>
    <w:semiHidden/>
    <w:unhideWhenUsed/>
    <w:rsid w:val="000E468F"/>
    <w:rPr>
      <w:vertAlign w:val="superscript"/>
    </w:rPr>
  </w:style>
  <w:style w:type="character" w:styleId="Onopgelostemelding">
    <w:name w:val="Unresolved Mention"/>
    <w:basedOn w:val="Standaardalinea-lettertype"/>
    <w:uiPriority w:val="99"/>
    <w:semiHidden/>
    <w:unhideWhenUsed/>
    <w:rsid w:val="00B23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745921">
      <w:bodyDiv w:val="1"/>
      <w:marLeft w:val="0"/>
      <w:marRight w:val="0"/>
      <w:marTop w:val="0"/>
      <w:marBottom w:val="0"/>
      <w:divBdr>
        <w:top w:val="none" w:sz="0" w:space="0" w:color="auto"/>
        <w:left w:val="none" w:sz="0" w:space="0" w:color="auto"/>
        <w:bottom w:val="none" w:sz="0" w:space="0" w:color="auto"/>
        <w:right w:val="none" w:sz="0" w:space="0" w:color="auto"/>
      </w:divBdr>
    </w:div>
    <w:div w:id="1053844224">
      <w:bodyDiv w:val="1"/>
      <w:marLeft w:val="0"/>
      <w:marRight w:val="0"/>
      <w:marTop w:val="0"/>
      <w:marBottom w:val="0"/>
      <w:divBdr>
        <w:top w:val="none" w:sz="0" w:space="0" w:color="auto"/>
        <w:left w:val="none" w:sz="0" w:space="0" w:color="auto"/>
        <w:bottom w:val="none" w:sz="0" w:space="0" w:color="auto"/>
        <w:right w:val="none" w:sz="0" w:space="0" w:color="auto"/>
      </w:divBdr>
    </w:div>
    <w:div w:id="1782800115">
      <w:bodyDiv w:val="1"/>
      <w:marLeft w:val="0"/>
      <w:marRight w:val="0"/>
      <w:marTop w:val="0"/>
      <w:marBottom w:val="0"/>
      <w:divBdr>
        <w:top w:val="none" w:sz="0" w:space="0" w:color="auto"/>
        <w:left w:val="none" w:sz="0" w:space="0" w:color="auto"/>
        <w:bottom w:val="none" w:sz="0" w:space="0" w:color="auto"/>
        <w:right w:val="none" w:sz="0" w:space="0" w:color="auto"/>
      </w:divBdr>
    </w:div>
    <w:div w:id="1809929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61cfcfb-ecf8-4dfe-bd23-f8b163cd503c">
      <UserInfo>
        <DisplayName>Linda van den Brink</DisplayName>
        <AccountId>335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844A116404E447919FEF2F458E2C93" ma:contentTypeVersion="11" ma:contentTypeDescription="Een nieuw document maken." ma:contentTypeScope="" ma:versionID="f1d002894570e7f37e695ad4dc43fc87">
  <xsd:schema xmlns:xsd="http://www.w3.org/2001/XMLSchema" xmlns:xs="http://www.w3.org/2001/XMLSchema" xmlns:p="http://schemas.microsoft.com/office/2006/metadata/properties" xmlns:ns2="821a2b57-7569-4715-a681-b0f1dc418d66" xmlns:ns3="161cfcfb-ecf8-4dfe-bd23-f8b163cd503c" targetNamespace="http://schemas.microsoft.com/office/2006/metadata/properties" ma:root="true" ma:fieldsID="998c8b87ac433f7aab5a873e750c07db" ns2:_="" ns3:_="">
    <xsd:import namespace="821a2b57-7569-4715-a681-b0f1dc418d66"/>
    <xsd:import namespace="161cfcfb-ecf8-4dfe-bd23-f8b163cd50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a2b57-7569-4715-a681-b0f1dc418d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1cfcfb-ecf8-4dfe-bd23-f8b163cd503c"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85020-A2F9-423D-A807-2E9AC5C2141B}">
  <ds:schemaRefs>
    <ds:schemaRef ds:uri="http://www.w3.org/XML/1998/namespace"/>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 ds:uri="67447022-55d1-4333-88b0-e85afe846649"/>
    <ds:schemaRef ds:uri="52121dcb-6b02-4efe-bfdf-6090de9f02c7"/>
    <ds:schemaRef ds:uri="http://schemas.microsoft.com/office/2006/metadata/properties"/>
  </ds:schemaRefs>
</ds:datastoreItem>
</file>

<file path=customXml/itemProps2.xml><?xml version="1.0" encoding="utf-8"?>
<ds:datastoreItem xmlns:ds="http://schemas.openxmlformats.org/officeDocument/2006/customXml" ds:itemID="{8A00EC5F-5D8D-4090-981E-98AADA397358}">
  <ds:schemaRefs>
    <ds:schemaRef ds:uri="http://schemas.microsoft.com/sharepoint/v3/contenttype/forms"/>
  </ds:schemaRefs>
</ds:datastoreItem>
</file>

<file path=customXml/itemProps3.xml><?xml version="1.0" encoding="utf-8"?>
<ds:datastoreItem xmlns:ds="http://schemas.openxmlformats.org/officeDocument/2006/customXml" ds:itemID="{D23D5292-FE4C-4AA1-A094-B61F8434B312}"/>
</file>

<file path=customXml/itemProps4.xml><?xml version="1.0" encoding="utf-8"?>
<ds:datastoreItem xmlns:ds="http://schemas.openxmlformats.org/officeDocument/2006/customXml" ds:itemID="{0489DE7B-F50E-477E-A547-B942321CC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3886</Words>
  <Characters>21376</Characters>
  <Application>Microsoft Office Word</Application>
  <DocSecurity>0</DocSecurity>
  <Lines>178</Lines>
  <Paragraphs>50</Paragraphs>
  <ScaleCrop>false</ScaleCrop>
  <HeadingPairs>
    <vt:vector size="2" baseType="variant">
      <vt:variant>
        <vt:lpstr>Titel</vt:lpstr>
      </vt:variant>
      <vt:variant>
        <vt:i4>1</vt:i4>
      </vt:variant>
    </vt:vector>
  </HeadingPairs>
  <TitlesOfParts>
    <vt:vector size="1" baseType="lpstr">
      <vt:lpstr/>
    </vt:vector>
  </TitlesOfParts>
  <Company>WZH</Company>
  <LinksUpToDate>false</LinksUpToDate>
  <CharactersWithSpaces>25212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Wijgergangs, Durske</dc:creator>
  <cp:keywords/>
  <cp:lastModifiedBy>Susan Horst</cp:lastModifiedBy>
  <cp:revision>2</cp:revision>
  <cp:lastPrinted>2020-06-26T13:18:00Z</cp:lastPrinted>
  <dcterms:created xsi:type="dcterms:W3CDTF">2021-01-05T16:56:00Z</dcterms:created>
  <dcterms:modified xsi:type="dcterms:W3CDTF">2021-01-05T16:56:00Z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WZH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0x0101001F844A116404E447919FEF2F458E2C93</vt:lpwstr>
  </property>
</Properties>
</file>