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cursor"/>
    <w:bookmarkStart w:id="1" w:name="_GoBack"/>
    <w:bookmarkEnd w:id="0"/>
    <w:bookmarkEnd w:id="1"/>
    <w:p w14:paraId="41441745" w14:textId="77777777" w:rsidR="00C168CA" w:rsidRDefault="006D1D24" w:rsidP="00C168CA">
      <w:pPr>
        <w:pStyle w:val="in-table"/>
      </w:pPr>
      <w:r>
        <w:rPr>
          <w:noProof/>
        </w:rPr>
        <mc:AlternateContent>
          <mc:Choice Requires="wps">
            <w:drawing>
              <wp:anchor distT="0" distB="0" distL="114300" distR="114300" simplePos="0" relativeHeight="251658240" behindDoc="0" locked="0" layoutInCell="1" hidden="1" allowOverlap="1" wp14:anchorId="2759A063" wp14:editId="346AB4C1">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14:paraId="280821B4" w14:textId="77777777" w:rsidR="009E0DFE" w:rsidRDefault="009E0DFE" w:rsidP="00C168CA"/>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59A063" id="_x0000_t202" coordsize="21600,21600" o:spt="202" path="m,l,21600r21600,l21600,xe">
                <v:stroke joinstyle="miter"/>
                <v:path gradientshapeok="t" o:connecttype="rect"/>
              </v:shapetype>
              <v:shape id="Carma DocSys~brief" o:spid="_x0000_s1026" type="#_x0000_t202"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strokecolor="fuchsia">
                <v:textbox style="layout-flow:vertical;mso-layout-flow-alt:bottom-to-top">
                  <w:txbxContent>
                    <w:p w14:paraId="280821B4" w14:textId="77777777" w:rsidR="009E0DFE" w:rsidRDefault="009E0DFE" w:rsidP="00C168CA"/>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3952F2" w14:paraId="19276E26" w14:textId="77777777" w:rsidTr="00DD5C36">
        <w:tc>
          <w:tcPr>
            <w:tcW w:w="0" w:type="auto"/>
          </w:tcPr>
          <w:p w14:paraId="6C3D7F8A" w14:textId="77777777" w:rsidR="00C168CA" w:rsidRDefault="006D1D24" w:rsidP="00DD5C36">
            <w:bookmarkStart w:id="2" w:name="woordmerk"/>
            <w:bookmarkStart w:id="3" w:name="woordmerk_bk"/>
            <w:bookmarkEnd w:id="2"/>
            <w:r>
              <w:rPr>
                <w:noProof/>
              </w:rPr>
              <w:drawing>
                <wp:inline distT="0" distB="0" distL="0" distR="0" wp14:anchorId="7CA53231" wp14:editId="68837916">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6691438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3"/>
          </w:p>
          <w:p w14:paraId="0E52CA4C" w14:textId="77777777" w:rsidR="00C168CA" w:rsidRDefault="006D1D24" w:rsidP="00DD5C36">
            <w:r>
              <w:fldChar w:fldCharType="begin"/>
            </w:r>
            <w:r>
              <w:instrText xml:space="preserve"> DOCPROPERTY woordmerk </w:instrText>
            </w:r>
            <w:r>
              <w:fldChar w:fldCharType="end"/>
            </w:r>
          </w:p>
        </w:tc>
      </w:tr>
    </w:tbl>
    <w:p w14:paraId="18B9658C" w14:textId="77777777" w:rsidR="00C168CA" w:rsidRDefault="00C168CA" w:rsidP="00C168C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952F2" w14:paraId="1E280B6E" w14:textId="77777777" w:rsidTr="00DD5C36">
        <w:trPr>
          <w:trHeight w:hRule="exact" w:val="306"/>
        </w:trPr>
        <w:tc>
          <w:tcPr>
            <w:tcW w:w="7512" w:type="dxa"/>
            <w:gridSpan w:val="2"/>
          </w:tcPr>
          <w:p w14:paraId="1B79791D" w14:textId="77777777" w:rsidR="00C168CA" w:rsidRDefault="006D1D24" w:rsidP="00DD5C36">
            <w:pPr>
              <w:pStyle w:val="Huisstijl-Retouradres"/>
            </w:pPr>
            <w:r>
              <w:fldChar w:fldCharType="begin"/>
            </w:r>
            <w:r>
              <w:instrText xml:space="preserve"> DOCPROPERTY retouradres </w:instrText>
            </w:r>
            <w:r>
              <w:fldChar w:fldCharType="separate"/>
            </w:r>
            <w:r>
              <w:t>&gt; Retouradres Postbus 20301 2500 EH  Den Haag</w:t>
            </w:r>
            <w:r>
              <w:fldChar w:fldCharType="end"/>
            </w:r>
          </w:p>
        </w:tc>
      </w:tr>
      <w:tr w:rsidR="003952F2" w14:paraId="3C750E08" w14:textId="77777777" w:rsidTr="00DD5C36">
        <w:trPr>
          <w:cantSplit/>
          <w:trHeight w:hRule="exact" w:val="85"/>
        </w:trPr>
        <w:tc>
          <w:tcPr>
            <w:tcW w:w="7512" w:type="dxa"/>
            <w:gridSpan w:val="2"/>
          </w:tcPr>
          <w:p w14:paraId="014B2FCA" w14:textId="77777777" w:rsidR="00C168CA" w:rsidRDefault="00C168CA" w:rsidP="00DD5C36">
            <w:pPr>
              <w:pStyle w:val="Huisstijl-Rubricering"/>
            </w:pPr>
          </w:p>
        </w:tc>
      </w:tr>
      <w:tr w:rsidR="003952F2" w14:paraId="5A9A52E6" w14:textId="77777777" w:rsidTr="00DD5C36">
        <w:trPr>
          <w:cantSplit/>
          <w:trHeight w:hRule="exact" w:val="187"/>
        </w:trPr>
        <w:tc>
          <w:tcPr>
            <w:tcW w:w="7512" w:type="dxa"/>
            <w:gridSpan w:val="2"/>
          </w:tcPr>
          <w:p w14:paraId="71A824D7" w14:textId="77777777" w:rsidR="00C168CA" w:rsidRDefault="006D1D24" w:rsidP="00DD5C36">
            <w:pPr>
              <w:pStyle w:val="Huisstijl-Rubricering"/>
            </w:pPr>
            <w:r>
              <w:fldChar w:fldCharType="begin"/>
            </w:r>
            <w:r>
              <w:instrText xml:space="preserve"> DOCPROPERTY rubricering </w:instrText>
            </w:r>
            <w:r>
              <w:fldChar w:fldCharType="end"/>
            </w:r>
          </w:p>
        </w:tc>
      </w:tr>
      <w:tr w:rsidR="003952F2" w14:paraId="0A5EB104" w14:textId="77777777" w:rsidTr="00DD5C36">
        <w:trPr>
          <w:cantSplit/>
          <w:trHeight w:hRule="exact" w:val="2166"/>
        </w:trPr>
        <w:tc>
          <w:tcPr>
            <w:tcW w:w="7512" w:type="dxa"/>
            <w:gridSpan w:val="2"/>
          </w:tcPr>
          <w:p w14:paraId="6D6B3910" w14:textId="77777777" w:rsidR="00BE61D7" w:rsidRDefault="006D1D24" w:rsidP="00DD5C36">
            <w:pPr>
              <w:pStyle w:val="adres"/>
            </w:pPr>
            <w:r>
              <w:fldChar w:fldCharType="begin"/>
            </w:r>
            <w:r>
              <w:instrText xml:space="preserve"> DOCVARIABLE adres *\MERGEFORMAT </w:instrText>
            </w:r>
            <w:r>
              <w:fldChar w:fldCharType="separate"/>
            </w:r>
            <w:r>
              <w:t>De Voorzitter van de Tweede Kamer</w:t>
            </w:r>
          </w:p>
          <w:p w14:paraId="45791026" w14:textId="77777777" w:rsidR="003952F2" w:rsidRDefault="006D1D24" w:rsidP="00DD5C36">
            <w:pPr>
              <w:pStyle w:val="adres"/>
            </w:pPr>
            <w:r>
              <w:t>der Staten-Generaal</w:t>
            </w:r>
          </w:p>
          <w:p w14:paraId="506D6D07" w14:textId="77777777" w:rsidR="003952F2" w:rsidRDefault="006D1D24" w:rsidP="00DD5C36">
            <w:pPr>
              <w:pStyle w:val="adres"/>
            </w:pPr>
            <w:r>
              <w:t>Postbus 20018 </w:t>
            </w:r>
          </w:p>
          <w:p w14:paraId="10FC7C9D" w14:textId="77777777" w:rsidR="003952F2" w:rsidRDefault="006D1D24" w:rsidP="00DD5C36">
            <w:pPr>
              <w:pStyle w:val="adres"/>
            </w:pPr>
            <w:r>
              <w:t>2500 EA  DEN HAAG</w:t>
            </w:r>
            <w:r>
              <w:fldChar w:fldCharType="end"/>
            </w:r>
          </w:p>
          <w:p w14:paraId="4145490F" w14:textId="77777777" w:rsidR="00C168CA" w:rsidRDefault="006D1D24" w:rsidP="00DD5C36">
            <w:pPr>
              <w:pStyle w:val="kixcode"/>
            </w:pPr>
            <w:r>
              <w:fldChar w:fldCharType="begin"/>
            </w:r>
            <w:r>
              <w:instrText xml:space="preserve"> DOCPROPERTY kix </w:instrText>
            </w:r>
            <w:r>
              <w:fldChar w:fldCharType="end"/>
            </w:r>
          </w:p>
          <w:p w14:paraId="1A109CDE" w14:textId="77777777" w:rsidR="00C168CA" w:rsidRDefault="00C168CA" w:rsidP="00DD5C36">
            <w:pPr>
              <w:pStyle w:val="kixcode"/>
            </w:pPr>
          </w:p>
        </w:tc>
      </w:tr>
      <w:tr w:rsidR="003952F2" w14:paraId="047E2F32" w14:textId="77777777" w:rsidTr="00DD5C36">
        <w:trPr>
          <w:trHeight w:hRule="exact" w:val="465"/>
        </w:trPr>
        <w:tc>
          <w:tcPr>
            <w:tcW w:w="7512" w:type="dxa"/>
            <w:gridSpan w:val="2"/>
          </w:tcPr>
          <w:p w14:paraId="6DB99B0D" w14:textId="77777777" w:rsidR="00C168CA" w:rsidRDefault="00C168CA" w:rsidP="00DD5C36">
            <w:pPr>
              <w:pStyle w:val="broodtekst"/>
            </w:pPr>
          </w:p>
        </w:tc>
      </w:tr>
      <w:tr w:rsidR="003952F2" w14:paraId="383CC46E" w14:textId="77777777" w:rsidTr="00DD5C36">
        <w:trPr>
          <w:trHeight w:hRule="exact" w:val="238"/>
        </w:trPr>
        <w:tc>
          <w:tcPr>
            <w:tcW w:w="1099" w:type="dxa"/>
          </w:tcPr>
          <w:p w14:paraId="77E5532C" w14:textId="77777777" w:rsidR="00C168CA" w:rsidRDefault="006D1D24" w:rsidP="00DD5C36">
            <w:pPr>
              <w:pStyle w:val="datumonderwerp"/>
              <w:tabs>
                <w:tab w:val="clear" w:pos="794"/>
                <w:tab w:val="left" w:pos="1092"/>
              </w:tabs>
              <w:ind w:left="1140" w:hanging="1140"/>
              <w:rPr>
                <w:noProof/>
              </w:rPr>
            </w:pPr>
            <w:r>
              <w:rPr>
                <w:noProof/>
              </w:rPr>
              <w:fldChar w:fldCharType="begin"/>
            </w:r>
            <w:r>
              <w:rPr>
                <w:noProof/>
              </w:rPr>
              <w:instrText xml:space="preserve"> DOCPROPERTY _datum </w:instrText>
            </w:r>
            <w:r>
              <w:rPr>
                <w:noProof/>
              </w:rPr>
              <w:fldChar w:fldCharType="separate"/>
            </w:r>
            <w:r>
              <w:rPr>
                <w:noProof/>
              </w:rPr>
              <w:t>Datum</w:t>
            </w:r>
            <w:r>
              <w:rPr>
                <w:noProof/>
              </w:rPr>
              <w:fldChar w:fldCharType="end"/>
            </w:r>
          </w:p>
        </w:tc>
        <w:tc>
          <w:tcPr>
            <w:tcW w:w="6413" w:type="dxa"/>
          </w:tcPr>
          <w:p w14:paraId="33B4C029" w14:textId="77777777" w:rsidR="00C168CA" w:rsidRDefault="00C168CA" w:rsidP="00DD5C36">
            <w:pPr>
              <w:pStyle w:val="datumonderwerp"/>
              <w:tabs>
                <w:tab w:val="clear" w:pos="794"/>
                <w:tab w:val="left" w:pos="1092"/>
              </w:tabs>
              <w:ind w:left="1140" w:hanging="1140"/>
            </w:pPr>
          </w:p>
        </w:tc>
      </w:tr>
      <w:tr w:rsidR="003952F2" w14:paraId="63FBA4AE" w14:textId="77777777" w:rsidTr="00DD5C36">
        <w:trPr>
          <w:trHeight w:hRule="exact" w:val="482"/>
        </w:trPr>
        <w:tc>
          <w:tcPr>
            <w:tcW w:w="1099" w:type="dxa"/>
          </w:tcPr>
          <w:p w14:paraId="0E487A25" w14:textId="77777777" w:rsidR="00C168CA" w:rsidRDefault="006D1D24" w:rsidP="00DD5C36">
            <w:pPr>
              <w:pStyle w:val="datumonderwerp"/>
              <w:ind w:left="743" w:hanging="743"/>
              <w:rPr>
                <w:noProof/>
              </w:rPr>
            </w:pPr>
            <w:r>
              <w:rPr>
                <w:noProof/>
              </w:rPr>
              <w:fldChar w:fldCharType="begin"/>
            </w:r>
            <w:r>
              <w:rPr>
                <w:noProof/>
              </w:rPr>
              <w:instrText xml:space="preserve"> DOCPROPERTY _onderwerp </w:instrText>
            </w:r>
            <w:r>
              <w:rPr>
                <w:noProof/>
              </w:rPr>
              <w:fldChar w:fldCharType="separate"/>
            </w:r>
            <w:r>
              <w:rPr>
                <w:noProof/>
              </w:rPr>
              <w:t>Onderwerp</w:t>
            </w:r>
            <w:r>
              <w:rPr>
                <w:noProof/>
              </w:rPr>
              <w:fldChar w:fldCharType="end"/>
            </w:r>
          </w:p>
        </w:tc>
        <w:tc>
          <w:tcPr>
            <w:tcW w:w="6413" w:type="dxa"/>
          </w:tcPr>
          <w:p w14:paraId="0D828A2D" w14:textId="77777777" w:rsidR="00C168CA" w:rsidRDefault="006D1D24" w:rsidP="00DD5C36">
            <w:pPr>
              <w:pStyle w:val="datumonderwerp"/>
            </w:pPr>
            <w:r>
              <w:t>Voorgenomen maatregelen</w:t>
            </w:r>
            <w:r w:rsidR="004E288C">
              <w:t xml:space="preserve"> financierbaarheid Dienst Justitiële Inrichtingen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952F2" w14:paraId="14979B18" w14:textId="77777777" w:rsidTr="00DD5C36">
        <w:tc>
          <w:tcPr>
            <w:tcW w:w="2013" w:type="dxa"/>
          </w:tcPr>
          <w:p w14:paraId="47E99A3A" w14:textId="77777777" w:rsidR="00C168CA" w:rsidRDefault="006D1D24" w:rsidP="00DD5C36">
            <w:pPr>
              <w:pStyle w:val="afzendgegevens-bold"/>
            </w:pPr>
            <w:bookmarkStart w:id="4" w:name="referentiegegevens"/>
            <w:bookmarkStart w:id="5" w:name="referentiegegevens_bk"/>
            <w:bookmarkEnd w:id="4"/>
            <w:r>
              <w:t>Directoraat-Generaal Straffen en Beschermen</w:t>
            </w:r>
          </w:p>
          <w:p w14:paraId="67CE75F0" w14:textId="77777777" w:rsidR="00C168CA" w:rsidRDefault="006D1D24" w:rsidP="00DD5C36">
            <w:pPr>
              <w:pStyle w:val="afzendgegevens"/>
            </w:pPr>
            <w:r>
              <w:t>Directie Sanctie- en Slachtofferbeleid</w:t>
            </w:r>
          </w:p>
          <w:p w14:paraId="768F7457" w14:textId="77777777" w:rsidR="00C168CA" w:rsidRDefault="006D1D24" w:rsidP="00DD5C36">
            <w:pPr>
              <w:pStyle w:val="witregel1"/>
            </w:pPr>
            <w:r>
              <w:t> </w:t>
            </w:r>
          </w:p>
          <w:p w14:paraId="786F2CFB" w14:textId="77777777" w:rsidR="00C168CA" w:rsidRPr="00281662" w:rsidRDefault="006D1D24" w:rsidP="00DD5C36">
            <w:pPr>
              <w:pStyle w:val="afzendgegevens"/>
              <w:rPr>
                <w:lang w:val="de-DE"/>
              </w:rPr>
            </w:pPr>
            <w:r w:rsidRPr="00281662">
              <w:rPr>
                <w:lang w:val="de-DE"/>
              </w:rPr>
              <w:t>Turfmarkt 147</w:t>
            </w:r>
          </w:p>
          <w:p w14:paraId="5C1D914B" w14:textId="77777777" w:rsidR="00C168CA" w:rsidRPr="00281662" w:rsidRDefault="006D1D24" w:rsidP="00DD5C36">
            <w:pPr>
              <w:pStyle w:val="afzendgegevens"/>
              <w:rPr>
                <w:lang w:val="de-DE"/>
              </w:rPr>
            </w:pPr>
            <w:r w:rsidRPr="00281662">
              <w:rPr>
                <w:lang w:val="de-DE"/>
              </w:rPr>
              <w:t>2511 DP</w:t>
            </w:r>
            <w:r w:rsidR="00F95202" w:rsidRPr="00281662">
              <w:rPr>
                <w:lang w:val="de-DE"/>
              </w:rPr>
              <w:t xml:space="preserve"> </w:t>
            </w:r>
            <w:r w:rsidRPr="00281662">
              <w:rPr>
                <w:lang w:val="de-DE"/>
              </w:rPr>
              <w:t>Den Haag</w:t>
            </w:r>
          </w:p>
          <w:p w14:paraId="755BCAAD" w14:textId="77777777" w:rsidR="00C168CA" w:rsidRPr="00281662" w:rsidRDefault="006D1D24" w:rsidP="00DD5C36">
            <w:pPr>
              <w:pStyle w:val="afzendgegevens"/>
              <w:rPr>
                <w:lang w:val="de-DE"/>
              </w:rPr>
            </w:pPr>
            <w:r w:rsidRPr="00281662">
              <w:rPr>
                <w:lang w:val="de-DE"/>
              </w:rPr>
              <w:t>Postbus 20301</w:t>
            </w:r>
          </w:p>
          <w:p w14:paraId="5D7B4648" w14:textId="77777777" w:rsidR="00C168CA" w:rsidRPr="00281662" w:rsidRDefault="006D1D24" w:rsidP="00DD5C36">
            <w:pPr>
              <w:pStyle w:val="afzendgegevens"/>
              <w:rPr>
                <w:lang w:val="de-DE"/>
              </w:rPr>
            </w:pPr>
            <w:r w:rsidRPr="00281662">
              <w:rPr>
                <w:lang w:val="de-DE"/>
              </w:rPr>
              <w:t>2500 EH</w:t>
            </w:r>
            <w:r w:rsidR="0040215A" w:rsidRPr="00281662">
              <w:rPr>
                <w:lang w:val="de-DE"/>
              </w:rPr>
              <w:t xml:space="preserve"> </w:t>
            </w:r>
            <w:r w:rsidRPr="00281662">
              <w:rPr>
                <w:lang w:val="de-DE"/>
              </w:rPr>
              <w:t>Den Haag</w:t>
            </w:r>
          </w:p>
          <w:p w14:paraId="5D4426AD" w14:textId="77777777" w:rsidR="00C168CA" w:rsidRPr="00281662" w:rsidRDefault="006D1D24" w:rsidP="00DD5C36">
            <w:pPr>
              <w:pStyle w:val="afzendgegevens"/>
              <w:rPr>
                <w:lang w:val="de-DE"/>
              </w:rPr>
            </w:pPr>
            <w:r w:rsidRPr="00281662">
              <w:rPr>
                <w:lang w:val="de-DE"/>
              </w:rPr>
              <w:t>www.rijksoverheid.nl/jenv</w:t>
            </w:r>
          </w:p>
          <w:p w14:paraId="1A8C919E" w14:textId="77777777" w:rsidR="00C168CA" w:rsidRPr="00281662" w:rsidRDefault="006D1D24" w:rsidP="00DD5C36">
            <w:pPr>
              <w:pStyle w:val="witregel1"/>
              <w:rPr>
                <w:lang w:val="de-DE"/>
              </w:rPr>
            </w:pPr>
            <w:r w:rsidRPr="00281662">
              <w:rPr>
                <w:lang w:val="de-DE"/>
              </w:rPr>
              <w:t> </w:t>
            </w:r>
          </w:p>
          <w:p w14:paraId="1DBB1AEA" w14:textId="77777777" w:rsidR="00C168CA" w:rsidRPr="00281662" w:rsidRDefault="00C168CA" w:rsidP="00DD5C36">
            <w:pPr>
              <w:pStyle w:val="afzendgegevens-italic"/>
              <w:rPr>
                <w:lang w:val="de-DE"/>
              </w:rPr>
            </w:pPr>
          </w:p>
          <w:p w14:paraId="2E04458C" w14:textId="77777777" w:rsidR="00C168CA" w:rsidRPr="00281662" w:rsidRDefault="006D1D24" w:rsidP="00DD5C36">
            <w:pPr>
              <w:pStyle w:val="witregel1"/>
              <w:rPr>
                <w:lang w:val="de-DE"/>
              </w:rPr>
            </w:pPr>
            <w:r w:rsidRPr="00281662">
              <w:rPr>
                <w:lang w:val="de-DE"/>
              </w:rPr>
              <w:t> </w:t>
            </w:r>
          </w:p>
          <w:p w14:paraId="74ECCAB9" w14:textId="77777777" w:rsidR="00C168CA" w:rsidRPr="00281662" w:rsidRDefault="006D1D24" w:rsidP="00DD5C36">
            <w:pPr>
              <w:pStyle w:val="witregel2"/>
              <w:rPr>
                <w:lang w:val="de-DE"/>
              </w:rPr>
            </w:pPr>
            <w:r w:rsidRPr="00281662">
              <w:rPr>
                <w:lang w:val="de-DE"/>
              </w:rPr>
              <w:t> </w:t>
            </w:r>
          </w:p>
          <w:p w14:paraId="3B2A0442" w14:textId="77777777" w:rsidR="00C168CA" w:rsidRDefault="006D1D24" w:rsidP="00DD5C36">
            <w:pPr>
              <w:pStyle w:val="referentiekopjes"/>
            </w:pPr>
            <w:r>
              <w:t>Ons kenmerk</w:t>
            </w:r>
          </w:p>
          <w:p w14:paraId="55F224ED" w14:textId="77777777" w:rsidR="00C168CA" w:rsidRDefault="00C168CA" w:rsidP="00DD5C36">
            <w:pPr>
              <w:pStyle w:val="witregel1"/>
            </w:pPr>
          </w:p>
          <w:p w14:paraId="457F86D7" w14:textId="77777777" w:rsidR="00C168CA" w:rsidRDefault="006D1D24" w:rsidP="00DD5C36">
            <w:pPr>
              <w:pStyle w:val="witregel1"/>
            </w:pPr>
            <w:r>
              <w:t> </w:t>
            </w:r>
          </w:p>
          <w:p w14:paraId="4864D1C7" w14:textId="77777777" w:rsidR="00C168CA" w:rsidRDefault="006D1D24" w:rsidP="00DD5C36">
            <w:pPr>
              <w:pStyle w:val="clausule"/>
            </w:pPr>
            <w:r>
              <w:t>Bij beantwoording de datum en ons kenmerk vermelden. Wilt u slechts één zaak in uw brief behandelen.</w:t>
            </w:r>
          </w:p>
          <w:p w14:paraId="5ED099CE" w14:textId="77777777" w:rsidR="00C168CA" w:rsidRDefault="00C168CA" w:rsidP="00DD5C36">
            <w:pPr>
              <w:pStyle w:val="referentiegegevens"/>
            </w:pPr>
          </w:p>
          <w:bookmarkEnd w:id="5"/>
          <w:p w14:paraId="03A95DDD" w14:textId="77777777" w:rsidR="00C168CA" w:rsidRPr="006C76FB" w:rsidRDefault="00C168CA" w:rsidP="00DD5C36">
            <w:pPr>
              <w:pStyle w:val="referentiegegevens"/>
            </w:pPr>
          </w:p>
          <w:p w14:paraId="13829B97" w14:textId="77777777" w:rsidR="00C168CA" w:rsidRDefault="006D1D24" w:rsidP="00DD5C36">
            <w:pPr>
              <w:pStyle w:val="referentiegegevens"/>
            </w:pPr>
            <w:r>
              <w:fldChar w:fldCharType="begin"/>
            </w:r>
            <w:r>
              <w:instrText xml:space="preserve"> DOCPROPERTY referentiegegevens </w:instrText>
            </w:r>
            <w:r>
              <w:fldChar w:fldCharType="end"/>
            </w:r>
          </w:p>
        </w:tc>
      </w:tr>
    </w:tbl>
    <w:p w14:paraId="172593C8" w14:textId="77777777" w:rsidR="00C168CA" w:rsidRDefault="00C168CA" w:rsidP="00C168CA">
      <w:pPr>
        <w:pStyle w:val="broodtekst"/>
        <w:sectPr w:rsidR="00C168CA" w:rsidSect="006C3EA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tbl>
      <w:tblPr>
        <w:tblStyle w:val="Tabel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3952F2" w14:paraId="5D48CC06" w14:textId="77777777" w:rsidTr="00DD5C36">
        <w:tc>
          <w:tcPr>
            <w:tcW w:w="7655" w:type="dxa"/>
          </w:tcPr>
          <w:p w14:paraId="17A30BA4" w14:textId="77777777" w:rsidR="00C168CA" w:rsidRPr="0032551F" w:rsidRDefault="00C168CA" w:rsidP="0032551F">
            <w:pPr>
              <w:pStyle w:val="broodtekst"/>
            </w:pPr>
          </w:p>
          <w:p w14:paraId="65025DF4" w14:textId="77777777" w:rsidR="00EC15D4" w:rsidRPr="00241543" w:rsidRDefault="006D1D24" w:rsidP="00EC15D4">
            <w:pPr>
              <w:spacing w:line="240" w:lineRule="exact"/>
              <w:rPr>
                <w:b/>
                <w:bCs/>
                <w:szCs w:val="18"/>
              </w:rPr>
            </w:pPr>
            <w:r w:rsidRPr="00241543">
              <w:rPr>
                <w:b/>
                <w:bCs/>
                <w:szCs w:val="18"/>
              </w:rPr>
              <w:t>Aanleiding</w:t>
            </w:r>
          </w:p>
          <w:p w14:paraId="26DB4F81" w14:textId="77777777" w:rsidR="00DB3C1E" w:rsidRDefault="006D1D24" w:rsidP="007A5DD1">
            <w:pPr>
              <w:spacing w:line="240" w:lineRule="exact"/>
              <w:rPr>
                <w:szCs w:val="18"/>
              </w:rPr>
            </w:pPr>
            <w:r>
              <w:rPr>
                <w:rFonts w:cs="Arial"/>
                <w:szCs w:val="18"/>
                <w:shd w:val="clear" w:color="auto" w:fill="FFFFFF"/>
              </w:rPr>
              <w:t>Op</w:t>
            </w:r>
            <w:r w:rsidR="002E6530">
              <w:rPr>
                <w:rFonts w:cs="Arial"/>
                <w:szCs w:val="18"/>
                <w:shd w:val="clear" w:color="auto" w:fill="FFFFFF"/>
              </w:rPr>
              <w:t xml:space="preserve"> 20 mei 2022</w:t>
            </w:r>
            <w:r w:rsidR="00EC15D4">
              <w:rPr>
                <w:rFonts w:cs="Arial"/>
                <w:szCs w:val="18"/>
                <w:shd w:val="clear" w:color="auto" w:fill="FFFFFF"/>
              </w:rPr>
              <w:t xml:space="preserve"> </w:t>
            </w:r>
            <w:r>
              <w:rPr>
                <w:rFonts w:cs="Arial"/>
                <w:szCs w:val="18"/>
                <w:shd w:val="clear" w:color="auto" w:fill="FFFFFF"/>
              </w:rPr>
              <w:t xml:space="preserve">heb ik uw Kamer </w:t>
            </w:r>
            <w:r w:rsidR="00EC15D4">
              <w:rPr>
                <w:rFonts w:cs="Arial"/>
                <w:szCs w:val="18"/>
                <w:shd w:val="clear" w:color="auto" w:fill="FFFFFF"/>
              </w:rPr>
              <w:t>geïnformeerd over het onderzoek dat P</w:t>
            </w:r>
            <w:r w:rsidR="00A4050A">
              <w:rPr>
                <w:rFonts w:cs="Arial"/>
                <w:szCs w:val="18"/>
                <w:shd w:val="clear" w:color="auto" w:fill="FFFFFF"/>
              </w:rPr>
              <w:t>ricewaterhouseCoopers (hierna: P</w:t>
            </w:r>
            <w:r w:rsidR="00EC15D4">
              <w:rPr>
                <w:rFonts w:cs="Arial"/>
                <w:szCs w:val="18"/>
                <w:shd w:val="clear" w:color="auto" w:fill="FFFFFF"/>
              </w:rPr>
              <w:t>wC</w:t>
            </w:r>
            <w:r w:rsidR="00A4050A">
              <w:rPr>
                <w:rFonts w:cs="Arial"/>
                <w:szCs w:val="18"/>
                <w:shd w:val="clear" w:color="auto" w:fill="FFFFFF"/>
              </w:rPr>
              <w:t>)</w:t>
            </w:r>
            <w:r w:rsidR="00EC15D4">
              <w:rPr>
                <w:rFonts w:cs="Arial"/>
                <w:szCs w:val="18"/>
                <w:shd w:val="clear" w:color="auto" w:fill="FFFFFF"/>
              </w:rPr>
              <w:t xml:space="preserve"> heeft verricht naar de financierbaarheid van de Dienst Justitiële Inrichtingen (hierna: DJI).</w:t>
            </w:r>
            <w:r>
              <w:rPr>
                <w:rStyle w:val="Voetnootmarkering"/>
                <w:rFonts w:cs="Arial"/>
                <w:szCs w:val="18"/>
                <w:shd w:val="clear" w:color="auto" w:fill="FFFFFF"/>
              </w:rPr>
              <w:footnoteReference w:id="2"/>
            </w:r>
            <w:r w:rsidR="00EC15D4">
              <w:rPr>
                <w:rFonts w:cs="Arial"/>
                <w:szCs w:val="18"/>
                <w:shd w:val="clear" w:color="auto" w:fill="FFFFFF"/>
              </w:rPr>
              <w:t xml:space="preserve"> </w:t>
            </w:r>
            <w:r w:rsidR="001362DB">
              <w:rPr>
                <w:rFonts w:cs="Arial"/>
                <w:szCs w:val="18"/>
                <w:shd w:val="clear" w:color="auto" w:fill="FFFFFF"/>
              </w:rPr>
              <w:t>PwC constateert een</w:t>
            </w:r>
            <w:r w:rsidR="001362DB" w:rsidRPr="00241543">
              <w:rPr>
                <w:rFonts w:cs="Arial"/>
                <w:szCs w:val="18"/>
                <w:shd w:val="clear" w:color="auto" w:fill="FFFFFF"/>
              </w:rPr>
              <w:t xml:space="preserve"> onbalans tussen taken en middelen bij DJI</w:t>
            </w:r>
            <w:r w:rsidR="001362DB">
              <w:rPr>
                <w:rFonts w:cs="Arial"/>
                <w:szCs w:val="18"/>
                <w:shd w:val="clear" w:color="auto" w:fill="FFFFFF"/>
              </w:rPr>
              <w:t>, met – bij uitblijven van extra financiering of het nemen van maatregelen – een tekort oplopend tot € 398 mln. in 2032</w:t>
            </w:r>
            <w:r w:rsidR="001362DB" w:rsidRPr="00241543">
              <w:rPr>
                <w:rFonts w:cs="Arial"/>
                <w:szCs w:val="18"/>
                <w:shd w:val="clear" w:color="auto" w:fill="FFFFFF"/>
              </w:rPr>
              <w:t>.</w:t>
            </w:r>
            <w:r w:rsidR="001362DB">
              <w:rPr>
                <w:rFonts w:cs="Arial"/>
                <w:szCs w:val="18"/>
                <w:shd w:val="clear" w:color="auto" w:fill="FFFFFF"/>
              </w:rPr>
              <w:t xml:space="preserve"> </w:t>
            </w:r>
            <w:r w:rsidR="001362DB">
              <w:rPr>
                <w:szCs w:val="18"/>
              </w:rPr>
              <w:t>Volgens PwC is</w:t>
            </w:r>
            <w:r w:rsidR="001362DB" w:rsidRPr="003B6A4F">
              <w:rPr>
                <w:szCs w:val="18"/>
              </w:rPr>
              <w:t xml:space="preserve"> een aantal aanzienlijke kostencomponenten – ICT, huisvesting, personeel en de verander</w:t>
            </w:r>
            <w:r w:rsidR="001362DB">
              <w:rPr>
                <w:szCs w:val="18"/>
              </w:rPr>
              <w:t xml:space="preserve">ende populatie – onvoldoende verwerkt in </w:t>
            </w:r>
            <w:r w:rsidR="001755AC">
              <w:rPr>
                <w:szCs w:val="18"/>
              </w:rPr>
              <w:t>het budget</w:t>
            </w:r>
            <w:r w:rsidR="00FD1E00">
              <w:rPr>
                <w:szCs w:val="18"/>
              </w:rPr>
              <w:t xml:space="preserve">, </w:t>
            </w:r>
            <w:r w:rsidR="007A5DD1">
              <w:t>waardoor de kwaliteit bij DJI onder druk kwam te staan.</w:t>
            </w:r>
            <w:r w:rsidR="00E779D6">
              <w:rPr>
                <w:szCs w:val="18"/>
              </w:rPr>
              <w:t xml:space="preserve"> </w:t>
            </w:r>
            <w:r w:rsidR="00023244">
              <w:rPr>
                <w:szCs w:val="18"/>
              </w:rPr>
              <w:t>In</w:t>
            </w:r>
            <w:r w:rsidR="00023244" w:rsidRPr="00C807A5">
              <w:rPr>
                <w:szCs w:val="18"/>
              </w:rPr>
              <w:t xml:space="preserve"> de afgelopen jaren </w:t>
            </w:r>
            <w:r w:rsidR="001362DB">
              <w:rPr>
                <w:szCs w:val="18"/>
              </w:rPr>
              <w:t>is hierop gereageerd door</w:t>
            </w:r>
            <w:r w:rsidR="00023244">
              <w:rPr>
                <w:szCs w:val="18"/>
              </w:rPr>
              <w:t xml:space="preserve"> </w:t>
            </w:r>
            <w:r w:rsidR="00023244" w:rsidRPr="00C807A5">
              <w:rPr>
                <w:szCs w:val="18"/>
              </w:rPr>
              <w:t xml:space="preserve">vooral incidentele maatregelen </w:t>
            </w:r>
            <w:r w:rsidR="001362DB">
              <w:rPr>
                <w:szCs w:val="18"/>
              </w:rPr>
              <w:t>te treffen</w:t>
            </w:r>
            <w:r w:rsidR="00023244">
              <w:rPr>
                <w:szCs w:val="18"/>
              </w:rPr>
              <w:t xml:space="preserve"> en investeringen uit</w:t>
            </w:r>
            <w:r w:rsidR="001362DB">
              <w:rPr>
                <w:szCs w:val="18"/>
              </w:rPr>
              <w:t xml:space="preserve"> te stellen</w:t>
            </w:r>
            <w:r w:rsidR="00023244">
              <w:rPr>
                <w:szCs w:val="18"/>
              </w:rPr>
              <w:t xml:space="preserve">. </w:t>
            </w:r>
          </w:p>
          <w:p w14:paraId="4685D6FD" w14:textId="77777777" w:rsidR="00DB3C1E" w:rsidRDefault="00DB3C1E" w:rsidP="0036410C">
            <w:pPr>
              <w:spacing w:line="240" w:lineRule="exact"/>
              <w:rPr>
                <w:szCs w:val="18"/>
              </w:rPr>
            </w:pPr>
          </w:p>
          <w:p w14:paraId="17957A8F" w14:textId="77777777" w:rsidR="00023244" w:rsidRDefault="006D1D24" w:rsidP="00BF04F1">
            <w:pPr>
              <w:spacing w:line="240" w:lineRule="exact"/>
              <w:rPr>
                <w:rFonts w:cs="Arial"/>
                <w:szCs w:val="18"/>
                <w:shd w:val="clear" w:color="auto" w:fill="FFFFFF"/>
              </w:rPr>
            </w:pPr>
            <w:r>
              <w:rPr>
                <w:szCs w:val="18"/>
              </w:rPr>
              <w:t xml:space="preserve">Het kabinet </w:t>
            </w:r>
            <w:r w:rsidR="00F63F99">
              <w:rPr>
                <w:szCs w:val="18"/>
              </w:rPr>
              <w:t xml:space="preserve">wil </w:t>
            </w:r>
            <w:r>
              <w:rPr>
                <w:szCs w:val="18"/>
              </w:rPr>
              <w:t xml:space="preserve">van DJI weer een financieel gezonde en daarmee toekomstbestendige organisatie maken, </w:t>
            </w:r>
            <w:r>
              <w:rPr>
                <w:rFonts w:cs="Arial"/>
                <w:szCs w:val="18"/>
                <w:shd w:val="clear" w:color="auto" w:fill="FFFFFF"/>
              </w:rPr>
              <w:t xml:space="preserve">door </w:t>
            </w:r>
            <w:r w:rsidR="005D3EF9">
              <w:rPr>
                <w:rFonts w:cs="Arial"/>
                <w:szCs w:val="18"/>
                <w:shd w:val="clear" w:color="auto" w:fill="FFFFFF"/>
              </w:rPr>
              <w:t xml:space="preserve">de taken en middelen </w:t>
            </w:r>
            <w:r>
              <w:rPr>
                <w:rFonts w:cs="Arial"/>
                <w:szCs w:val="18"/>
                <w:shd w:val="clear" w:color="auto" w:fill="FFFFFF"/>
              </w:rPr>
              <w:t>weer in balans te brengen</w:t>
            </w:r>
            <w:r w:rsidR="00CB1809">
              <w:rPr>
                <w:rFonts w:cs="Arial"/>
                <w:szCs w:val="18"/>
                <w:shd w:val="clear" w:color="auto" w:fill="FFFFFF"/>
              </w:rPr>
              <w:t>.</w:t>
            </w:r>
            <w:r w:rsidR="00FD1E00">
              <w:rPr>
                <w:rFonts w:cs="Arial"/>
                <w:szCs w:val="18"/>
                <w:shd w:val="clear" w:color="auto" w:fill="FFFFFF"/>
              </w:rPr>
              <w:t xml:space="preserve"> </w:t>
            </w:r>
            <w:r w:rsidR="00FD379B">
              <w:rPr>
                <w:rFonts w:cs="Arial"/>
                <w:szCs w:val="18"/>
                <w:shd w:val="clear" w:color="auto" w:fill="FFFFFF"/>
              </w:rPr>
              <w:t>Op die manier kan</w:t>
            </w:r>
            <w:r w:rsidR="00FD1E00">
              <w:rPr>
                <w:rFonts w:cs="Arial"/>
                <w:szCs w:val="18"/>
                <w:shd w:val="clear" w:color="auto" w:fill="FFFFFF"/>
              </w:rPr>
              <w:t xml:space="preserve"> DJI ook in toekomst haar taken voor de veiligheid van haar medewerkers, </w:t>
            </w:r>
            <w:r w:rsidR="00BF04F1">
              <w:rPr>
                <w:rFonts w:cs="Arial"/>
                <w:szCs w:val="18"/>
                <w:shd w:val="clear" w:color="auto" w:fill="FFFFFF"/>
              </w:rPr>
              <w:t xml:space="preserve">de samenleving en </w:t>
            </w:r>
            <w:r w:rsidR="00FD1E00">
              <w:rPr>
                <w:rFonts w:cs="Arial"/>
                <w:szCs w:val="18"/>
                <w:shd w:val="clear" w:color="auto" w:fill="FFFFFF"/>
              </w:rPr>
              <w:t xml:space="preserve">justitiabelen </w:t>
            </w:r>
            <w:r w:rsidR="003D0190">
              <w:rPr>
                <w:rFonts w:cs="Arial"/>
                <w:szCs w:val="18"/>
                <w:shd w:val="clear" w:color="auto" w:fill="FFFFFF"/>
              </w:rPr>
              <w:t xml:space="preserve">op een kwalitatief verantwoorde </w:t>
            </w:r>
            <w:r w:rsidR="00FD379B">
              <w:rPr>
                <w:rFonts w:cs="Arial"/>
                <w:szCs w:val="18"/>
                <w:shd w:val="clear" w:color="auto" w:fill="FFFFFF"/>
              </w:rPr>
              <w:t>wijze</w:t>
            </w:r>
            <w:r w:rsidR="00FD1E00">
              <w:rPr>
                <w:rFonts w:cs="Arial"/>
                <w:szCs w:val="18"/>
                <w:shd w:val="clear" w:color="auto" w:fill="FFFFFF"/>
              </w:rPr>
              <w:t xml:space="preserve"> uitvoeren.</w:t>
            </w:r>
            <w:r w:rsidR="00CB1809">
              <w:rPr>
                <w:rFonts w:cs="Arial"/>
                <w:szCs w:val="18"/>
                <w:shd w:val="clear" w:color="auto" w:fill="FFFFFF"/>
              </w:rPr>
              <w:t xml:space="preserve"> </w:t>
            </w:r>
            <w:r w:rsidR="001362DB">
              <w:rPr>
                <w:rFonts w:cs="Arial"/>
                <w:szCs w:val="18"/>
                <w:shd w:val="clear" w:color="auto" w:fill="FFFFFF"/>
              </w:rPr>
              <w:t>Dit doet het kabinet door in de komende jaren maatregelen te treffen, zodat DJI de noodzakelijke investeringen in ICT, huisvesting en personeel kan doen</w:t>
            </w:r>
            <w:r w:rsidR="00144F2D">
              <w:rPr>
                <w:rFonts w:cs="Arial"/>
                <w:szCs w:val="18"/>
                <w:shd w:val="clear" w:color="auto" w:fill="FFFFFF"/>
              </w:rPr>
              <w:t xml:space="preserve"> en dat de begrote prijzen per product van DJI ook zoveel mogelijk de reële kosten reflecteren. De prijs per capaciteitsplaats zal </w:t>
            </w:r>
            <w:r w:rsidR="00032AFA">
              <w:rPr>
                <w:rFonts w:cs="Arial"/>
                <w:szCs w:val="18"/>
                <w:shd w:val="clear" w:color="auto" w:fill="FFFFFF"/>
              </w:rPr>
              <w:t xml:space="preserve">daarmee </w:t>
            </w:r>
            <w:r w:rsidR="00144F2D">
              <w:rPr>
                <w:rFonts w:cs="Arial"/>
                <w:szCs w:val="18"/>
                <w:shd w:val="clear" w:color="auto" w:fill="FFFFFF"/>
              </w:rPr>
              <w:t>stijgen</w:t>
            </w:r>
            <w:r w:rsidR="001362DB">
              <w:rPr>
                <w:rFonts w:cs="Arial"/>
                <w:szCs w:val="18"/>
                <w:shd w:val="clear" w:color="auto" w:fill="FFFFFF"/>
              </w:rPr>
              <w:t>.</w:t>
            </w:r>
            <w:r w:rsidR="004560A0">
              <w:rPr>
                <w:rFonts w:cs="Arial"/>
                <w:szCs w:val="18"/>
                <w:shd w:val="clear" w:color="auto" w:fill="FFFFFF"/>
              </w:rPr>
              <w:t xml:space="preserve"> </w:t>
            </w:r>
            <w:r w:rsidR="0077054E">
              <w:rPr>
                <w:rFonts w:cs="Arial"/>
                <w:szCs w:val="18"/>
                <w:shd w:val="clear" w:color="auto" w:fill="FFFFFF"/>
              </w:rPr>
              <w:t>De investeringen komen onder andere ten goede aan</w:t>
            </w:r>
            <w:r w:rsidR="004C480C">
              <w:rPr>
                <w:rFonts w:cs="Arial"/>
                <w:szCs w:val="18"/>
                <w:shd w:val="clear" w:color="auto" w:fill="FFFFFF"/>
              </w:rPr>
              <w:t xml:space="preserve"> de opleidingen voor personeel en een personeelsinzet die past bij de zwaarder geworden populatie in het gevangeniswezen.</w:t>
            </w:r>
          </w:p>
          <w:p w14:paraId="5C8B80D6" w14:textId="77777777" w:rsidR="00023244" w:rsidRDefault="00023244" w:rsidP="00023244">
            <w:pPr>
              <w:spacing w:line="240" w:lineRule="exact"/>
              <w:rPr>
                <w:rFonts w:cs="Arial"/>
                <w:szCs w:val="18"/>
                <w:shd w:val="clear" w:color="auto" w:fill="FFFFFF"/>
              </w:rPr>
            </w:pPr>
          </w:p>
          <w:p w14:paraId="6EDA771E" w14:textId="0D729331" w:rsidR="00C64A64" w:rsidRDefault="006D1D24" w:rsidP="0021705E">
            <w:pPr>
              <w:spacing w:line="240" w:lineRule="exact"/>
              <w:rPr>
                <w:szCs w:val="18"/>
              </w:rPr>
            </w:pPr>
            <w:r>
              <w:rPr>
                <w:shd w:val="clear" w:color="auto" w:fill="FFFFFF"/>
              </w:rPr>
              <w:t xml:space="preserve">Bij Voorjaarsnota 2022 heeft het kabinet bekendgemaakt </w:t>
            </w:r>
            <w:r>
              <w:rPr>
                <w:color w:val="000000"/>
                <w:shd w:val="clear" w:color="auto" w:fill="FFFFFF"/>
              </w:rPr>
              <w:t>een</w:t>
            </w:r>
            <w:r w:rsidRPr="003C4162">
              <w:rPr>
                <w:shd w:val="clear" w:color="auto" w:fill="FFFFFF"/>
              </w:rPr>
              <w:t xml:space="preserve"> structureel </w:t>
            </w:r>
            <w:r>
              <w:rPr>
                <w:color w:val="000000"/>
                <w:shd w:val="clear" w:color="auto" w:fill="FFFFFF"/>
              </w:rPr>
              <w:t>bedrag te investeren in DJI, dat oploopt</w:t>
            </w:r>
            <w:r w:rsidRPr="003C4162">
              <w:rPr>
                <w:shd w:val="clear" w:color="auto" w:fill="FFFFFF"/>
              </w:rPr>
              <w:t xml:space="preserve"> tot € 170 mln.</w:t>
            </w:r>
            <w:r>
              <w:rPr>
                <w:color w:val="000000"/>
                <w:shd w:val="clear" w:color="auto" w:fill="FFFFFF"/>
              </w:rPr>
              <w:t xml:space="preserve"> vanaf</w:t>
            </w:r>
            <w:r w:rsidRPr="003C4162">
              <w:rPr>
                <w:color w:val="000000"/>
                <w:shd w:val="clear" w:color="auto" w:fill="FFFFFF"/>
              </w:rPr>
              <w:t xml:space="preserve"> 202</w:t>
            </w:r>
            <w:r>
              <w:rPr>
                <w:color w:val="000000"/>
                <w:shd w:val="clear" w:color="auto" w:fill="FFFFFF"/>
              </w:rPr>
              <w:t xml:space="preserve">6. </w:t>
            </w:r>
            <w:r w:rsidR="001850A1">
              <w:t>Daarnaast is a</w:t>
            </w:r>
            <w:r w:rsidRPr="003C4162">
              <w:t xml:space="preserve">anvullend </w:t>
            </w:r>
            <w:r w:rsidR="0077054E">
              <w:t xml:space="preserve">vanaf 2026 </w:t>
            </w:r>
            <w:r w:rsidRPr="003C4162">
              <w:t>een structureel bedrag van € 40 m</w:t>
            </w:r>
            <w:r w:rsidR="004E0B2A">
              <w:t>ln.</w:t>
            </w:r>
            <w:r w:rsidRPr="003C4162">
              <w:t xml:space="preserve"> binnen de J&amp;V begroting vrijgemaakt.</w:t>
            </w:r>
            <w:r>
              <w:t xml:space="preserve"> </w:t>
            </w:r>
            <w:r w:rsidR="00BC1907">
              <w:t>Dit bedrag komt bovenop eerdere intensiveringen</w:t>
            </w:r>
            <w:r w:rsidR="00ED5184">
              <w:t xml:space="preserve"> </w:t>
            </w:r>
            <w:r w:rsidR="00BC1907">
              <w:t>op het terrein van DJI, zoals de aanpak van voortgezet crimineel handelen in detentie</w:t>
            </w:r>
            <w:r w:rsidR="004C480C">
              <w:t xml:space="preserve"> en ondermijning</w:t>
            </w:r>
            <w:r w:rsidR="00BC1907">
              <w:t xml:space="preserve">. </w:t>
            </w:r>
            <w:r>
              <w:t xml:space="preserve">Dat </w:t>
            </w:r>
            <w:r w:rsidR="00BC1907">
              <w:t xml:space="preserve">alles maakt </w:t>
            </w:r>
            <w:r>
              <w:t xml:space="preserve">dat in </w:t>
            </w:r>
            <w:r w:rsidRPr="003C4162">
              <w:t>de komende jaren de DJI-begroting</w:t>
            </w:r>
            <w:r>
              <w:t xml:space="preserve"> groeit</w:t>
            </w:r>
            <w:r w:rsidRPr="003C4162">
              <w:rPr>
                <w:shd w:val="clear" w:color="auto" w:fill="FFFFFF"/>
              </w:rPr>
              <w:t xml:space="preserve"> van </w:t>
            </w:r>
            <w:r>
              <w:rPr>
                <w:shd w:val="clear" w:color="auto" w:fill="FFFFFF"/>
              </w:rPr>
              <w:t xml:space="preserve">€ </w:t>
            </w:r>
            <w:r w:rsidRPr="003C4162">
              <w:rPr>
                <w:color w:val="000000"/>
                <w:shd w:val="clear" w:color="auto" w:fill="FFFFFF"/>
              </w:rPr>
              <w:t xml:space="preserve">2,8 </w:t>
            </w:r>
            <w:r w:rsidRPr="003C4162">
              <w:rPr>
                <w:shd w:val="clear" w:color="auto" w:fill="FFFFFF"/>
              </w:rPr>
              <w:t>mld</w:t>
            </w:r>
            <w:r w:rsidR="00401692">
              <w:rPr>
                <w:shd w:val="clear" w:color="auto" w:fill="FFFFFF"/>
              </w:rPr>
              <w:t>.</w:t>
            </w:r>
            <w:r w:rsidRPr="003C4162">
              <w:rPr>
                <w:shd w:val="clear" w:color="auto" w:fill="FFFFFF"/>
              </w:rPr>
              <w:t xml:space="preserve"> in 2022 naar </w:t>
            </w:r>
            <w:r>
              <w:rPr>
                <w:shd w:val="clear" w:color="auto" w:fill="FFFFFF"/>
              </w:rPr>
              <w:t xml:space="preserve">€ </w:t>
            </w:r>
            <w:r w:rsidRPr="003C4162">
              <w:rPr>
                <w:color w:val="000000"/>
                <w:shd w:val="clear" w:color="auto" w:fill="FFFFFF"/>
              </w:rPr>
              <w:t xml:space="preserve">3,1 </w:t>
            </w:r>
            <w:r w:rsidRPr="003C4162">
              <w:rPr>
                <w:shd w:val="clear" w:color="auto" w:fill="FFFFFF"/>
              </w:rPr>
              <w:t>mld</w:t>
            </w:r>
            <w:r w:rsidR="00401692">
              <w:rPr>
                <w:shd w:val="clear" w:color="auto" w:fill="FFFFFF"/>
              </w:rPr>
              <w:t>.</w:t>
            </w:r>
            <w:r w:rsidRPr="003C4162">
              <w:rPr>
                <w:shd w:val="clear" w:color="auto" w:fill="FFFFFF"/>
              </w:rPr>
              <w:t xml:space="preserve"> in 2027. </w:t>
            </w:r>
            <w:r w:rsidR="0077054E">
              <w:rPr>
                <w:shd w:val="clear" w:color="auto" w:fill="FFFFFF"/>
              </w:rPr>
              <w:t xml:space="preserve">De taken en middelen zijn hiermee echter nog niet volledig in balans gebracht. </w:t>
            </w:r>
            <w:r w:rsidRPr="000126FD">
              <w:rPr>
                <w:szCs w:val="18"/>
              </w:rPr>
              <w:t>Van de problematiek van €</w:t>
            </w:r>
            <w:r>
              <w:rPr>
                <w:szCs w:val="18"/>
              </w:rPr>
              <w:t xml:space="preserve"> </w:t>
            </w:r>
            <w:r w:rsidRPr="000126FD">
              <w:rPr>
                <w:szCs w:val="18"/>
              </w:rPr>
              <w:t>398 mln</w:t>
            </w:r>
            <w:r>
              <w:rPr>
                <w:szCs w:val="18"/>
              </w:rPr>
              <w:t>.</w:t>
            </w:r>
            <w:r w:rsidRPr="000126FD">
              <w:rPr>
                <w:szCs w:val="18"/>
              </w:rPr>
              <w:t xml:space="preserve"> in 2032 resteert structureel </w:t>
            </w:r>
            <w:r w:rsidR="00401692">
              <w:rPr>
                <w:szCs w:val="18"/>
              </w:rPr>
              <w:t xml:space="preserve">circa </w:t>
            </w:r>
            <w:r w:rsidRPr="000126FD">
              <w:rPr>
                <w:szCs w:val="18"/>
              </w:rPr>
              <w:t>€</w:t>
            </w:r>
            <w:r>
              <w:rPr>
                <w:szCs w:val="18"/>
              </w:rPr>
              <w:t xml:space="preserve"> </w:t>
            </w:r>
            <w:r w:rsidRPr="000126FD">
              <w:rPr>
                <w:szCs w:val="18"/>
              </w:rPr>
              <w:t>187 mln</w:t>
            </w:r>
            <w:r>
              <w:rPr>
                <w:szCs w:val="18"/>
              </w:rPr>
              <w:t xml:space="preserve">. </w:t>
            </w:r>
            <w:r w:rsidR="0021705E">
              <w:rPr>
                <w:szCs w:val="18"/>
              </w:rPr>
              <w:t xml:space="preserve">Om dit tekort terug te dringen tref ik </w:t>
            </w:r>
            <w:r w:rsidR="0021705E">
              <w:rPr>
                <w:szCs w:val="18"/>
              </w:rPr>
              <w:lastRenderedPageBreak/>
              <w:t>maatregelen</w:t>
            </w:r>
            <w:r w:rsidR="0021705E">
              <w:t xml:space="preserve">. </w:t>
            </w:r>
            <w:r w:rsidR="00CB4D54">
              <w:t xml:space="preserve">Er resteert </w:t>
            </w:r>
            <w:r w:rsidR="006264CE">
              <w:t xml:space="preserve">nog </w:t>
            </w:r>
            <w:r w:rsidR="00CB4D54">
              <w:t xml:space="preserve">een tekort van </w:t>
            </w:r>
            <w:r w:rsidR="00971F30">
              <w:t xml:space="preserve">46 miljoen in 2024 en </w:t>
            </w:r>
            <w:r w:rsidR="00CB4D54">
              <w:t>circa 23 miljoen structureel</w:t>
            </w:r>
            <w:r w:rsidR="00C93B63">
              <w:t xml:space="preserve">. </w:t>
            </w:r>
            <w:r w:rsidR="00897781">
              <w:t>Ik heb meer tijd nodig om hier maatregelen voor te treffen</w:t>
            </w:r>
            <w:r w:rsidR="00C93B63">
              <w:t xml:space="preserve">, ik zal u </w:t>
            </w:r>
            <w:r w:rsidR="00897781">
              <w:t xml:space="preserve">daarom uiterlijk </w:t>
            </w:r>
            <w:r w:rsidR="00C93B63">
              <w:t xml:space="preserve">in het voorjaar 2023 informeren welke aanvullende maatregelen ik ga nemen om het resterende tekort in te vullen binnen DJI of de begroting van Justitie en Veiligheid. </w:t>
            </w:r>
          </w:p>
          <w:p w14:paraId="4E18B0E2" w14:textId="77777777" w:rsidR="003C75CE" w:rsidRPr="00EF118E" w:rsidRDefault="003C75CE" w:rsidP="003C75CE">
            <w:pPr>
              <w:spacing w:line="240" w:lineRule="exact"/>
              <w:rPr>
                <w:highlight w:val="yellow"/>
              </w:rPr>
            </w:pPr>
          </w:p>
          <w:p w14:paraId="2446B907" w14:textId="77777777" w:rsidR="003C75CE" w:rsidRPr="003C75CE" w:rsidRDefault="006D1D24" w:rsidP="003C75CE">
            <w:pPr>
              <w:spacing w:line="240" w:lineRule="exact"/>
            </w:pPr>
            <w:r w:rsidRPr="00611EA6">
              <w:t xml:space="preserve">Een maatregelenpakket </w:t>
            </w:r>
            <w:r w:rsidR="003C75CE" w:rsidRPr="00611EA6">
              <w:t xml:space="preserve">van deze omvang </w:t>
            </w:r>
            <w:r w:rsidRPr="00611EA6">
              <w:t>vraagt om stevige en soms ook pijnlijke keuzes</w:t>
            </w:r>
            <w:r w:rsidR="0095613D" w:rsidRPr="00611EA6">
              <w:t>. Dit is echter noodzakelijk</w:t>
            </w:r>
            <w:r w:rsidRPr="00611EA6">
              <w:t xml:space="preserve"> om de kwaliteit van de taakuitvoering te borgen in een veilige omgeving voor personeel, </w:t>
            </w:r>
            <w:r w:rsidR="006E76B6" w:rsidRPr="00611EA6">
              <w:t xml:space="preserve">de maatschappij, </w:t>
            </w:r>
            <w:r w:rsidRPr="00611EA6">
              <w:t>gedetineerden</w:t>
            </w:r>
            <w:r w:rsidR="006E76B6" w:rsidRPr="00611EA6">
              <w:t xml:space="preserve"> en</w:t>
            </w:r>
            <w:r w:rsidRPr="00611EA6">
              <w:t xml:space="preserve"> patiënten</w:t>
            </w:r>
            <w:r w:rsidR="006E76B6" w:rsidRPr="00611EA6">
              <w:t>.</w:t>
            </w:r>
          </w:p>
          <w:p w14:paraId="4834FCBC" w14:textId="77777777" w:rsidR="00593525" w:rsidRDefault="00593525" w:rsidP="006E76B6">
            <w:pPr>
              <w:spacing w:line="240" w:lineRule="exact"/>
            </w:pPr>
          </w:p>
          <w:p w14:paraId="33D0A52B" w14:textId="77777777" w:rsidR="00DB3C1E" w:rsidRPr="00C75243" w:rsidRDefault="006D1D24" w:rsidP="00593525">
            <w:pPr>
              <w:spacing w:line="240" w:lineRule="exact"/>
              <w:rPr>
                <w:i/>
                <w:iCs/>
              </w:rPr>
            </w:pPr>
            <w:r>
              <w:rPr>
                <w:i/>
                <w:iCs/>
              </w:rPr>
              <w:t>Leeswijzer</w:t>
            </w:r>
          </w:p>
          <w:p w14:paraId="665D3989" w14:textId="77777777" w:rsidR="001362DB" w:rsidRDefault="006D1D24" w:rsidP="00A01395">
            <w:pPr>
              <w:spacing w:line="240" w:lineRule="exact"/>
              <w:rPr>
                <w:rFonts w:cs="Arial"/>
                <w:szCs w:val="18"/>
                <w:shd w:val="clear" w:color="auto" w:fill="FFFFFF"/>
              </w:rPr>
            </w:pPr>
            <w:r w:rsidRPr="00982D97">
              <w:t xml:space="preserve">In het eerste deel van deze brief ga ik in op </w:t>
            </w:r>
            <w:r w:rsidRPr="00982D97">
              <w:rPr>
                <w:rFonts w:cs="Arial"/>
                <w:szCs w:val="18"/>
                <w:shd w:val="clear" w:color="auto" w:fill="FFFFFF"/>
              </w:rPr>
              <w:t xml:space="preserve">welke maatregelen ik wil treffen om de taken en middelen </w:t>
            </w:r>
            <w:r w:rsidR="0032551F">
              <w:rPr>
                <w:rFonts w:cs="Arial"/>
                <w:szCs w:val="18"/>
                <w:shd w:val="clear" w:color="auto" w:fill="FFFFFF"/>
              </w:rPr>
              <w:t xml:space="preserve">zoveel mogelijk </w:t>
            </w:r>
            <w:r w:rsidRPr="00982D97">
              <w:rPr>
                <w:rFonts w:cs="Arial"/>
                <w:szCs w:val="18"/>
                <w:shd w:val="clear" w:color="auto" w:fill="FFFFFF"/>
              </w:rPr>
              <w:t>weer in balans te brengen.</w:t>
            </w:r>
            <w:r w:rsidR="00BC1907" w:rsidRPr="00982D97">
              <w:rPr>
                <w:rFonts w:cs="Arial"/>
                <w:szCs w:val="18"/>
                <w:shd w:val="clear" w:color="auto" w:fill="FFFFFF"/>
              </w:rPr>
              <w:t xml:space="preserve"> De gesprekken en discussies over de maatregelen hebben ook het inzicht opgeleverd dat </w:t>
            </w:r>
            <w:r w:rsidR="007326E0" w:rsidRPr="00982D97">
              <w:rPr>
                <w:rFonts w:cs="Arial"/>
                <w:szCs w:val="18"/>
                <w:shd w:val="clear" w:color="auto" w:fill="FFFFFF"/>
              </w:rPr>
              <w:t xml:space="preserve">het wenselijk is te kijken naar doorontwikkeling en </w:t>
            </w:r>
            <w:r w:rsidR="00BC1907" w:rsidRPr="00982D97">
              <w:rPr>
                <w:rFonts w:cs="Arial"/>
                <w:szCs w:val="18"/>
                <w:shd w:val="clear" w:color="auto" w:fill="FFFFFF"/>
              </w:rPr>
              <w:t>ver</w:t>
            </w:r>
            <w:r w:rsidR="007326E0" w:rsidRPr="00982D97">
              <w:rPr>
                <w:rFonts w:cs="Arial"/>
                <w:szCs w:val="18"/>
                <w:shd w:val="clear" w:color="auto" w:fill="FFFFFF"/>
              </w:rPr>
              <w:t>betering</w:t>
            </w:r>
            <w:r w:rsidR="00BC1907" w:rsidRPr="00982D97">
              <w:rPr>
                <w:rFonts w:cs="Arial"/>
                <w:szCs w:val="18"/>
                <w:shd w:val="clear" w:color="auto" w:fill="FFFFFF"/>
              </w:rPr>
              <w:t xml:space="preserve"> van het sanctiebestel</w:t>
            </w:r>
            <w:r w:rsidR="007326E0" w:rsidRPr="00982D97">
              <w:rPr>
                <w:rFonts w:cs="Arial"/>
                <w:szCs w:val="18"/>
                <w:shd w:val="clear" w:color="auto" w:fill="FFFFFF"/>
              </w:rPr>
              <w:t>.</w:t>
            </w:r>
            <w:r w:rsidRPr="00982D97">
              <w:rPr>
                <w:rFonts w:cs="Arial"/>
                <w:szCs w:val="18"/>
                <w:shd w:val="clear" w:color="auto" w:fill="FFFFFF"/>
              </w:rPr>
              <w:t xml:space="preserve"> </w:t>
            </w:r>
            <w:r w:rsidR="00BC1907" w:rsidRPr="00982D97">
              <w:rPr>
                <w:rFonts w:cs="Arial"/>
                <w:szCs w:val="18"/>
                <w:shd w:val="clear" w:color="auto" w:fill="FFFFFF"/>
              </w:rPr>
              <w:t xml:space="preserve">Ik </w:t>
            </w:r>
            <w:r w:rsidRPr="00982D97">
              <w:rPr>
                <w:rFonts w:cs="Arial"/>
                <w:szCs w:val="18"/>
                <w:shd w:val="clear" w:color="auto" w:fill="FFFFFF"/>
              </w:rPr>
              <w:t xml:space="preserve">grijp </w:t>
            </w:r>
            <w:r w:rsidR="00BC1907" w:rsidRPr="00982D97">
              <w:rPr>
                <w:rFonts w:cs="Arial"/>
                <w:szCs w:val="18"/>
                <w:shd w:val="clear" w:color="auto" w:fill="FFFFFF"/>
              </w:rPr>
              <w:t>daarom dit moment</w:t>
            </w:r>
            <w:r w:rsidRPr="00982D97">
              <w:rPr>
                <w:rFonts w:cs="Arial"/>
                <w:szCs w:val="18"/>
                <w:shd w:val="clear" w:color="auto" w:fill="FFFFFF"/>
              </w:rPr>
              <w:t xml:space="preserve"> aan om </w:t>
            </w:r>
            <w:r w:rsidR="00BC1907" w:rsidRPr="00982D97">
              <w:rPr>
                <w:rFonts w:cs="Arial"/>
                <w:szCs w:val="18"/>
                <w:shd w:val="clear" w:color="auto" w:fill="FFFFFF"/>
              </w:rPr>
              <w:t xml:space="preserve">te bezien hoe ik hier concreet invulling aan kan geven. </w:t>
            </w:r>
            <w:r w:rsidR="00C8460B" w:rsidRPr="00982D97">
              <w:rPr>
                <w:rFonts w:cs="Arial"/>
                <w:szCs w:val="18"/>
                <w:shd w:val="clear" w:color="auto" w:fill="FFFFFF"/>
              </w:rPr>
              <w:t>Daar</w:t>
            </w:r>
            <w:r w:rsidR="00AD22BA" w:rsidRPr="00982D97">
              <w:rPr>
                <w:rFonts w:cs="Arial"/>
                <w:szCs w:val="18"/>
                <w:shd w:val="clear" w:color="auto" w:fill="FFFFFF"/>
              </w:rPr>
              <w:t>op</w:t>
            </w:r>
            <w:r w:rsidR="00C8460B" w:rsidRPr="00982D97">
              <w:rPr>
                <w:rFonts w:cs="Arial"/>
                <w:szCs w:val="18"/>
                <w:shd w:val="clear" w:color="auto" w:fill="FFFFFF"/>
              </w:rPr>
              <w:t xml:space="preserve"> ga ik in het tweede deel van mijn brief in. </w:t>
            </w:r>
            <w:r w:rsidRPr="00982D97">
              <w:rPr>
                <w:rFonts w:cs="Arial"/>
                <w:szCs w:val="18"/>
                <w:shd w:val="clear" w:color="auto" w:fill="FFFFFF"/>
              </w:rPr>
              <w:t xml:space="preserve">Tot slot ga ik in op </w:t>
            </w:r>
            <w:r w:rsidR="00FD1E00">
              <w:rPr>
                <w:rFonts w:cs="Arial"/>
                <w:szCs w:val="18"/>
                <w:shd w:val="clear" w:color="auto" w:fill="FFFFFF"/>
              </w:rPr>
              <w:t xml:space="preserve">de overige </w:t>
            </w:r>
            <w:r w:rsidR="00FD1E00" w:rsidRPr="00FD1E00">
              <w:rPr>
                <w:rFonts w:cs="Arial"/>
                <w:szCs w:val="18"/>
                <w:shd w:val="clear" w:color="auto" w:fill="FFFFFF"/>
              </w:rPr>
              <w:t>ontwikkelingen naar aanleiding van het PwC-rapport</w:t>
            </w:r>
            <w:r w:rsidR="00FD1E00">
              <w:rPr>
                <w:rFonts w:cs="Arial"/>
                <w:szCs w:val="18"/>
                <w:shd w:val="clear" w:color="auto" w:fill="FFFFFF"/>
              </w:rPr>
              <w:t xml:space="preserve">. </w:t>
            </w:r>
          </w:p>
          <w:p w14:paraId="21753196" w14:textId="77777777" w:rsidR="001D7A21" w:rsidRDefault="001D7A21" w:rsidP="001D7A21">
            <w:pPr>
              <w:spacing w:line="240" w:lineRule="exact"/>
              <w:rPr>
                <w:rFonts w:cs="Arial"/>
                <w:szCs w:val="18"/>
                <w:shd w:val="clear" w:color="auto" w:fill="FFFFFF"/>
              </w:rPr>
            </w:pPr>
          </w:p>
          <w:p w14:paraId="27FC01CA" w14:textId="77777777" w:rsidR="001D7A21" w:rsidRDefault="006D1D24" w:rsidP="00237D4C">
            <w:pPr>
              <w:spacing w:line="240" w:lineRule="exact"/>
              <w:rPr>
                <w:rFonts w:cs="Arial"/>
                <w:b/>
                <w:bCs/>
                <w:szCs w:val="18"/>
                <w:shd w:val="clear" w:color="auto" w:fill="FFFFFF"/>
              </w:rPr>
            </w:pPr>
            <w:r w:rsidRPr="001D7A21">
              <w:rPr>
                <w:rFonts w:cs="Arial"/>
                <w:b/>
                <w:bCs/>
                <w:szCs w:val="18"/>
                <w:shd w:val="clear" w:color="auto" w:fill="FFFFFF"/>
              </w:rPr>
              <w:t xml:space="preserve">I. </w:t>
            </w:r>
            <w:r>
              <w:rPr>
                <w:rFonts w:cs="Arial"/>
                <w:b/>
                <w:bCs/>
                <w:szCs w:val="18"/>
                <w:shd w:val="clear" w:color="auto" w:fill="FFFFFF"/>
              </w:rPr>
              <w:t>Structurele m</w:t>
            </w:r>
            <w:r w:rsidRPr="001D7A21">
              <w:rPr>
                <w:rFonts w:cs="Arial"/>
                <w:b/>
                <w:bCs/>
                <w:szCs w:val="18"/>
                <w:shd w:val="clear" w:color="auto" w:fill="FFFFFF"/>
              </w:rPr>
              <w:t>aatregelen</w:t>
            </w:r>
            <w:r>
              <w:rPr>
                <w:rFonts w:cs="Arial"/>
                <w:b/>
                <w:bCs/>
                <w:szCs w:val="18"/>
                <w:shd w:val="clear" w:color="auto" w:fill="FFFFFF"/>
              </w:rPr>
              <w:t>: taken en middelen weer in balans</w:t>
            </w:r>
          </w:p>
          <w:p w14:paraId="09DD6200" w14:textId="77777777" w:rsidR="00C8460B" w:rsidRDefault="006D1D24" w:rsidP="0032551F">
            <w:pPr>
              <w:spacing w:line="240" w:lineRule="exact"/>
              <w:rPr>
                <w:rFonts w:cs="Arial"/>
                <w:szCs w:val="18"/>
                <w:shd w:val="clear" w:color="auto" w:fill="FFFFFF"/>
              </w:rPr>
            </w:pPr>
            <w:r>
              <w:rPr>
                <w:rFonts w:cs="Arial"/>
                <w:szCs w:val="18"/>
                <w:shd w:val="clear" w:color="auto" w:fill="FFFFFF"/>
              </w:rPr>
              <w:t xml:space="preserve">In de afgelopen periode heb ik in nauw </w:t>
            </w:r>
            <w:r>
              <w:t xml:space="preserve">overleg met DJI </w:t>
            </w:r>
            <w:r w:rsidR="00BC1907">
              <w:t xml:space="preserve">en andere partners </w:t>
            </w:r>
            <w:r>
              <w:t>uitgangspunten vastgesteld die leidend zijn</w:t>
            </w:r>
            <w:r w:rsidR="00401692">
              <w:t xml:space="preserve"> geweest</w:t>
            </w:r>
            <w:r>
              <w:t xml:space="preserve"> bij de keuze van </w:t>
            </w:r>
            <w:r w:rsidR="0032551F">
              <w:t xml:space="preserve">vier </w:t>
            </w:r>
            <w:r w:rsidR="009E0DFE">
              <w:t xml:space="preserve">te treffen structurele </w:t>
            </w:r>
            <w:r>
              <w:t>maatregelen. Over deze uitgangspunten heb ik uw Kamer geïnformeerd bij brief van</w:t>
            </w:r>
            <w:r w:rsidR="004B7792">
              <w:t xml:space="preserve"> 1 september jl.</w:t>
            </w:r>
            <w:r w:rsidR="004B7792">
              <w:rPr>
                <w:rStyle w:val="Voetnootmarkering"/>
              </w:rPr>
              <w:footnoteReference w:id="3"/>
            </w:r>
            <w:r w:rsidR="004B7792">
              <w:t xml:space="preserve"> </w:t>
            </w:r>
            <w:r>
              <w:t xml:space="preserve"> </w:t>
            </w:r>
          </w:p>
          <w:p w14:paraId="0D0555A5" w14:textId="77777777" w:rsidR="00C8460B" w:rsidRDefault="00C8460B" w:rsidP="0049591D">
            <w:pPr>
              <w:spacing w:line="240" w:lineRule="exact"/>
              <w:rPr>
                <w:rFonts w:cs="Arial"/>
                <w:szCs w:val="18"/>
                <w:shd w:val="clear" w:color="auto" w:fill="FFFFFF"/>
              </w:rPr>
            </w:pPr>
          </w:p>
          <w:p w14:paraId="20B364E6" w14:textId="77777777" w:rsidR="0049591D" w:rsidRDefault="006D1D24" w:rsidP="00B92832">
            <w:pPr>
              <w:spacing w:line="240" w:lineRule="exact"/>
              <w:rPr>
                <w:rFonts w:cs="Arial"/>
                <w:szCs w:val="18"/>
                <w:shd w:val="clear" w:color="auto" w:fill="FFFFFF"/>
              </w:rPr>
            </w:pPr>
            <w:r>
              <w:rPr>
                <w:rFonts w:cs="Arial"/>
                <w:szCs w:val="18"/>
                <w:shd w:val="clear" w:color="auto" w:fill="FFFFFF"/>
              </w:rPr>
              <w:t xml:space="preserve">In de afgelopen maanden is </w:t>
            </w:r>
            <w:r w:rsidR="00C8460B">
              <w:rPr>
                <w:rFonts w:cs="Arial"/>
                <w:szCs w:val="18"/>
                <w:shd w:val="clear" w:color="auto" w:fill="FFFFFF"/>
              </w:rPr>
              <w:t xml:space="preserve">meermaals gesproken met mensen uit het werkveld, de </w:t>
            </w:r>
            <w:r w:rsidR="009E0DFE">
              <w:rPr>
                <w:rFonts w:cs="Arial"/>
                <w:szCs w:val="18"/>
                <w:shd w:val="clear" w:color="auto" w:fill="FFFFFF"/>
              </w:rPr>
              <w:t>c</w:t>
            </w:r>
            <w:r w:rsidR="00C8460B">
              <w:rPr>
                <w:rFonts w:cs="Arial"/>
                <w:szCs w:val="18"/>
                <w:shd w:val="clear" w:color="auto" w:fill="FFFFFF"/>
              </w:rPr>
              <w:t xml:space="preserve">entrale </w:t>
            </w:r>
            <w:r w:rsidR="009E0DFE">
              <w:rPr>
                <w:rFonts w:cs="Arial"/>
                <w:szCs w:val="18"/>
                <w:shd w:val="clear" w:color="auto" w:fill="FFFFFF"/>
              </w:rPr>
              <w:t>o</w:t>
            </w:r>
            <w:r w:rsidR="00C8460B">
              <w:rPr>
                <w:rFonts w:cs="Arial"/>
                <w:szCs w:val="18"/>
                <w:shd w:val="clear" w:color="auto" w:fill="FFFFFF"/>
              </w:rPr>
              <w:t xml:space="preserve">ndernemingsraad DJI en de vakbonden over de door PwC in kaart gebrachte maatregelen. Daarnaast is ook veelvuldig overlegd met </w:t>
            </w:r>
            <w:r>
              <w:rPr>
                <w:rFonts w:cs="Arial"/>
                <w:szCs w:val="18"/>
                <w:shd w:val="clear" w:color="auto" w:fill="FFFFFF"/>
              </w:rPr>
              <w:t xml:space="preserve">ketenpartners, zoals de politie, het Openbaar Ministerie, de Raad voor de </w:t>
            </w:r>
            <w:r w:rsidR="009E0DFE">
              <w:rPr>
                <w:rFonts w:cs="Arial"/>
                <w:szCs w:val="18"/>
                <w:shd w:val="clear" w:color="auto" w:fill="FFFFFF"/>
              </w:rPr>
              <w:t>r</w:t>
            </w:r>
            <w:r>
              <w:rPr>
                <w:rFonts w:cs="Arial"/>
                <w:szCs w:val="18"/>
                <w:shd w:val="clear" w:color="auto" w:fill="FFFFFF"/>
              </w:rPr>
              <w:t xml:space="preserve">echtspraak, </w:t>
            </w:r>
            <w:r w:rsidR="0036410C">
              <w:rPr>
                <w:rFonts w:cs="Arial"/>
                <w:szCs w:val="18"/>
                <w:shd w:val="clear" w:color="auto" w:fill="FFFFFF"/>
              </w:rPr>
              <w:t>de reclassering</w:t>
            </w:r>
            <w:r>
              <w:rPr>
                <w:rFonts w:cs="Arial"/>
                <w:szCs w:val="18"/>
                <w:shd w:val="clear" w:color="auto" w:fill="FFFFFF"/>
              </w:rPr>
              <w:t xml:space="preserve"> en het Centraal </w:t>
            </w:r>
            <w:r w:rsidR="00C8460B">
              <w:rPr>
                <w:rFonts w:cs="Arial"/>
                <w:szCs w:val="18"/>
                <w:shd w:val="clear" w:color="auto" w:fill="FFFFFF"/>
              </w:rPr>
              <w:t xml:space="preserve">Justitieel </w:t>
            </w:r>
            <w:r w:rsidR="00C8460B" w:rsidRPr="003C75CE">
              <w:rPr>
                <w:rFonts w:cs="Arial"/>
                <w:szCs w:val="18"/>
                <w:shd w:val="clear" w:color="auto" w:fill="FFFFFF"/>
              </w:rPr>
              <w:t>Incassobureau.</w:t>
            </w:r>
            <w:r w:rsidR="00457D8B" w:rsidRPr="003C75CE">
              <w:rPr>
                <w:rFonts w:cs="Arial"/>
                <w:szCs w:val="18"/>
                <w:shd w:val="clear" w:color="auto" w:fill="FFFFFF"/>
              </w:rPr>
              <w:t xml:space="preserve"> </w:t>
            </w:r>
            <w:r w:rsidR="00D60829" w:rsidRPr="003C75CE">
              <w:rPr>
                <w:rFonts w:cs="Arial"/>
                <w:szCs w:val="18"/>
                <w:shd w:val="clear" w:color="auto" w:fill="FFFFFF"/>
              </w:rPr>
              <w:t xml:space="preserve">Ook is gesproken met het forensisch netwerk en de Vereniging </w:t>
            </w:r>
            <w:r w:rsidR="00F42102" w:rsidRPr="003C75CE">
              <w:rPr>
                <w:rFonts w:cs="Arial"/>
                <w:szCs w:val="18"/>
                <w:shd w:val="clear" w:color="auto" w:fill="FFFFFF"/>
              </w:rPr>
              <w:t xml:space="preserve">van </w:t>
            </w:r>
            <w:r w:rsidR="00D60829" w:rsidRPr="003C75CE">
              <w:rPr>
                <w:rFonts w:cs="Arial"/>
                <w:szCs w:val="18"/>
                <w:shd w:val="clear" w:color="auto" w:fill="FFFFFF"/>
              </w:rPr>
              <w:t>Nederlandse Gemeenten.</w:t>
            </w:r>
            <w:r w:rsidR="00C8460B" w:rsidRPr="003C75CE">
              <w:rPr>
                <w:rFonts w:cs="Arial"/>
                <w:szCs w:val="18"/>
                <w:shd w:val="clear" w:color="auto" w:fill="FFFFFF"/>
              </w:rPr>
              <w:t xml:space="preserve"> </w:t>
            </w:r>
            <w:r w:rsidRPr="003C75CE">
              <w:rPr>
                <w:rFonts w:cs="Arial"/>
                <w:szCs w:val="18"/>
                <w:shd w:val="clear" w:color="auto" w:fill="FFFFFF"/>
              </w:rPr>
              <w:t>Doel</w:t>
            </w:r>
            <w:r>
              <w:rPr>
                <w:rFonts w:cs="Arial"/>
                <w:szCs w:val="18"/>
                <w:shd w:val="clear" w:color="auto" w:fill="FFFFFF"/>
              </w:rPr>
              <w:t xml:space="preserve"> van deze ov</w:t>
            </w:r>
            <w:r w:rsidR="00C8460B">
              <w:rPr>
                <w:rFonts w:cs="Arial"/>
                <w:szCs w:val="18"/>
                <w:shd w:val="clear" w:color="auto" w:fill="FFFFFF"/>
              </w:rPr>
              <w:t>erleggen was het werkveld en de ketenpartners</w:t>
            </w:r>
            <w:r>
              <w:rPr>
                <w:rFonts w:cs="Arial"/>
                <w:szCs w:val="18"/>
                <w:shd w:val="clear" w:color="auto" w:fill="FFFFFF"/>
              </w:rPr>
              <w:t xml:space="preserve"> te informeren en </w:t>
            </w:r>
            <w:r w:rsidRPr="001D7A21">
              <w:rPr>
                <w:rFonts w:cs="Arial"/>
                <w:szCs w:val="18"/>
                <w:shd w:val="clear" w:color="auto" w:fill="FFFFFF"/>
              </w:rPr>
              <w:t>mee te nemen in de zoektocht naar mogelijke maatregelen</w:t>
            </w:r>
            <w:r w:rsidR="00BC1907">
              <w:rPr>
                <w:rFonts w:cs="Arial"/>
                <w:szCs w:val="18"/>
                <w:shd w:val="clear" w:color="auto" w:fill="FFFFFF"/>
              </w:rPr>
              <w:t xml:space="preserve"> en met hen het effect daarvan te bepalen</w:t>
            </w:r>
            <w:r w:rsidRPr="001D7A21">
              <w:rPr>
                <w:rFonts w:cs="Arial"/>
                <w:szCs w:val="18"/>
                <w:shd w:val="clear" w:color="auto" w:fill="FFFFFF"/>
              </w:rPr>
              <w:t>.</w:t>
            </w:r>
            <w:r>
              <w:rPr>
                <w:rFonts w:cs="Arial"/>
                <w:szCs w:val="18"/>
                <w:shd w:val="clear" w:color="auto" w:fill="FFFFFF"/>
              </w:rPr>
              <w:t xml:space="preserve"> </w:t>
            </w:r>
            <w:r w:rsidR="001850A1">
              <w:rPr>
                <w:rFonts w:cs="Arial"/>
                <w:szCs w:val="18"/>
                <w:shd w:val="clear" w:color="auto" w:fill="FFFFFF"/>
              </w:rPr>
              <w:t xml:space="preserve">Daarnaast zijn vanuit het werkveld en de ketenpartners suggesties meegegeven voor mogelijke maatregelen in de uitwerking. In de gesprekken </w:t>
            </w:r>
            <w:r>
              <w:rPr>
                <w:rFonts w:cs="Arial"/>
                <w:szCs w:val="18"/>
                <w:shd w:val="clear" w:color="auto" w:fill="FFFFFF"/>
              </w:rPr>
              <w:t xml:space="preserve">zijn </w:t>
            </w:r>
            <w:r w:rsidR="00B92832">
              <w:rPr>
                <w:rFonts w:cs="Arial"/>
                <w:szCs w:val="18"/>
                <w:shd w:val="clear" w:color="auto" w:fill="FFFFFF"/>
              </w:rPr>
              <w:t xml:space="preserve">mogelijke </w:t>
            </w:r>
            <w:r>
              <w:rPr>
                <w:rFonts w:cs="Arial"/>
                <w:szCs w:val="18"/>
                <w:shd w:val="clear" w:color="auto" w:fill="FFFFFF"/>
              </w:rPr>
              <w:t>maatregelen</w:t>
            </w:r>
            <w:r w:rsidR="00B92832">
              <w:rPr>
                <w:rFonts w:cs="Arial"/>
                <w:szCs w:val="18"/>
                <w:shd w:val="clear" w:color="auto" w:fill="FFFFFF"/>
              </w:rPr>
              <w:t xml:space="preserve"> </w:t>
            </w:r>
            <w:r>
              <w:rPr>
                <w:rFonts w:cs="Arial"/>
                <w:szCs w:val="18"/>
                <w:shd w:val="clear" w:color="auto" w:fill="FFFFFF"/>
              </w:rPr>
              <w:t xml:space="preserve">bij de </w:t>
            </w:r>
            <w:r w:rsidR="009E0DFE">
              <w:rPr>
                <w:rFonts w:cs="Arial"/>
                <w:szCs w:val="18"/>
                <w:shd w:val="clear" w:color="auto" w:fill="FFFFFF"/>
              </w:rPr>
              <w:t>keten</w:t>
            </w:r>
            <w:r>
              <w:rPr>
                <w:rFonts w:cs="Arial"/>
                <w:szCs w:val="18"/>
                <w:shd w:val="clear" w:color="auto" w:fill="FFFFFF"/>
              </w:rPr>
              <w:t xml:space="preserve">partners en mensen uit het werkveld getoetst. </w:t>
            </w:r>
            <w:r w:rsidR="00C8460B">
              <w:t>Ik ben alle partijen</w:t>
            </w:r>
            <w:r w:rsidR="00C8460B" w:rsidRPr="00917E86">
              <w:t xml:space="preserve"> erkentelijk voor de wijze waarop zij bereid zijn geweest om mee te denken</w:t>
            </w:r>
            <w:r w:rsidR="00C8460B">
              <w:t>, waaruit een grote betrokkenheid spreekt</w:t>
            </w:r>
            <w:r w:rsidR="00C8460B" w:rsidRPr="00917E86">
              <w:t>.</w:t>
            </w:r>
          </w:p>
          <w:p w14:paraId="1D3289BF" w14:textId="77777777" w:rsidR="0049591D" w:rsidRDefault="0049591D" w:rsidP="0049591D">
            <w:pPr>
              <w:spacing w:line="240" w:lineRule="exact"/>
              <w:rPr>
                <w:rFonts w:cs="Arial"/>
                <w:szCs w:val="18"/>
                <w:shd w:val="clear" w:color="auto" w:fill="FFFFFF"/>
              </w:rPr>
            </w:pPr>
          </w:p>
          <w:p w14:paraId="36DB3516" w14:textId="2FF9377D" w:rsidR="003C75CE" w:rsidRDefault="006D1D24" w:rsidP="00E779D6">
            <w:pPr>
              <w:rPr>
                <w:rFonts w:cs="Arial"/>
                <w:szCs w:val="18"/>
                <w:shd w:val="clear" w:color="auto" w:fill="FFFFFF"/>
              </w:rPr>
            </w:pPr>
            <w:r>
              <w:rPr>
                <w:rFonts w:cs="Arial"/>
                <w:szCs w:val="18"/>
                <w:shd w:val="clear" w:color="auto" w:fill="FFFFFF"/>
              </w:rPr>
              <w:t>Op basis van de</w:t>
            </w:r>
            <w:r w:rsidR="0049591D">
              <w:rPr>
                <w:rFonts w:cs="Arial"/>
                <w:szCs w:val="18"/>
                <w:shd w:val="clear" w:color="auto" w:fill="FFFFFF"/>
              </w:rPr>
              <w:t xml:space="preserve"> uitgangspunten en </w:t>
            </w:r>
            <w:r w:rsidR="009E0DFE">
              <w:rPr>
                <w:rFonts w:cs="Arial"/>
                <w:szCs w:val="18"/>
                <w:shd w:val="clear" w:color="auto" w:fill="FFFFFF"/>
              </w:rPr>
              <w:t>uit</w:t>
            </w:r>
            <w:r w:rsidR="00B92832">
              <w:rPr>
                <w:rFonts w:cs="Arial"/>
                <w:szCs w:val="18"/>
                <w:shd w:val="clear" w:color="auto" w:fill="FFFFFF"/>
              </w:rPr>
              <w:t>k</w:t>
            </w:r>
            <w:r w:rsidR="009E0DFE">
              <w:rPr>
                <w:rFonts w:cs="Arial"/>
                <w:szCs w:val="18"/>
                <w:shd w:val="clear" w:color="auto" w:fill="FFFFFF"/>
              </w:rPr>
              <w:t xml:space="preserve">omsten van de gevoerde </w:t>
            </w:r>
            <w:r w:rsidR="0049591D">
              <w:rPr>
                <w:rFonts w:cs="Arial"/>
                <w:szCs w:val="18"/>
                <w:shd w:val="clear" w:color="auto" w:fill="FFFFFF"/>
              </w:rPr>
              <w:t xml:space="preserve">gesprekken met het veld en ketenpartners, </w:t>
            </w:r>
            <w:r w:rsidR="00C8460B">
              <w:rPr>
                <w:rFonts w:cs="Arial"/>
                <w:szCs w:val="18"/>
                <w:shd w:val="clear" w:color="auto" w:fill="FFFFFF"/>
              </w:rPr>
              <w:t xml:space="preserve">is een </w:t>
            </w:r>
            <w:r w:rsidR="001850A1">
              <w:rPr>
                <w:rFonts w:cs="Arial"/>
                <w:szCs w:val="18"/>
                <w:shd w:val="clear" w:color="auto" w:fill="FFFFFF"/>
              </w:rPr>
              <w:t xml:space="preserve">groot </w:t>
            </w:r>
            <w:r w:rsidR="00C8460B">
              <w:rPr>
                <w:rFonts w:cs="Arial"/>
                <w:szCs w:val="18"/>
                <w:shd w:val="clear" w:color="auto" w:fill="FFFFFF"/>
              </w:rPr>
              <w:t>deel van de</w:t>
            </w:r>
            <w:r w:rsidR="0049591D">
              <w:rPr>
                <w:rFonts w:cs="Arial"/>
                <w:szCs w:val="18"/>
                <w:shd w:val="clear" w:color="auto" w:fill="FFFFFF"/>
              </w:rPr>
              <w:t xml:space="preserve"> door PwC geopperde maatregelen afgevallen.</w:t>
            </w:r>
            <w:r w:rsidR="001850A1">
              <w:rPr>
                <w:rFonts w:cs="Arial"/>
                <w:szCs w:val="18"/>
                <w:shd w:val="clear" w:color="auto" w:fill="FFFFFF"/>
              </w:rPr>
              <w:t xml:space="preserve"> </w:t>
            </w:r>
            <w:r w:rsidR="0049591D">
              <w:rPr>
                <w:rFonts w:cs="Arial"/>
                <w:szCs w:val="18"/>
                <w:shd w:val="clear" w:color="auto" w:fill="FFFFFF"/>
              </w:rPr>
              <w:t xml:space="preserve">Zo heb ik besloten niet over te gaan tot het niet uitvoeren van vrijheidsbenemende straffen tot zes maanden, omdat dit een te grote inbreuk maakt op de geloofwaardigheid van de rechtsstaat en onvoldoende rekenschap geeft van de belangen van slachtoffers. Ook heb ik besloten niet over te gaan tot het versoberen van de detentieomstandigheden, omdat dit ten koste gaat van de interne veiligheid en het humane </w:t>
            </w:r>
            <w:r w:rsidR="0049591D" w:rsidRPr="004560A0">
              <w:rPr>
                <w:rFonts w:cs="Arial"/>
                <w:szCs w:val="18"/>
                <w:shd w:val="clear" w:color="auto" w:fill="FFFFFF"/>
              </w:rPr>
              <w:t>detentiebeleid.</w:t>
            </w:r>
            <w:r w:rsidR="00C93B63">
              <w:rPr>
                <w:rFonts w:cs="Arial"/>
                <w:szCs w:val="18"/>
                <w:shd w:val="clear" w:color="auto" w:fill="FFFFFF"/>
              </w:rPr>
              <w:t xml:space="preserve"> </w:t>
            </w:r>
          </w:p>
          <w:p w14:paraId="12905886" w14:textId="77777777" w:rsidR="00C64A64" w:rsidRDefault="00C64A64" w:rsidP="00E779D6">
            <w:pPr>
              <w:rPr>
                <w:lang w:eastAsia="en-US"/>
              </w:rPr>
            </w:pPr>
          </w:p>
          <w:p w14:paraId="46A0C3C0" w14:textId="0613064C" w:rsidR="00FD1E00" w:rsidRPr="00E779D6" w:rsidRDefault="00DC57CB" w:rsidP="00DC57CB">
            <w:pPr>
              <w:rPr>
                <w:rFonts w:ascii="Calibri" w:hAnsi="Calibri"/>
                <w:color w:val="1F497D"/>
                <w:sz w:val="22"/>
                <w:szCs w:val="22"/>
                <w:lang w:eastAsia="en-US"/>
              </w:rPr>
            </w:pPr>
            <w:r w:rsidRPr="00281662">
              <w:rPr>
                <w:lang w:eastAsia="en-US"/>
              </w:rPr>
              <w:lastRenderedPageBreak/>
              <w:t xml:space="preserve">Omdat op dit moment </w:t>
            </w:r>
            <w:r w:rsidR="007E5FD4" w:rsidRPr="00281662">
              <w:rPr>
                <w:lang w:eastAsia="en-US"/>
              </w:rPr>
              <w:t xml:space="preserve">het pakket van maatregelen onvoldoende </w:t>
            </w:r>
            <w:r w:rsidRPr="00281662">
              <w:rPr>
                <w:lang w:eastAsia="en-US"/>
              </w:rPr>
              <w:t xml:space="preserve">is </w:t>
            </w:r>
            <w:r w:rsidR="007E5FD4" w:rsidRPr="00281662">
              <w:rPr>
                <w:lang w:eastAsia="en-US"/>
              </w:rPr>
              <w:t>om het structurele tekort te dekken, worden aanvullende maatregelen in breed verband verkend. Van deze verkenning kunnen door PwC voorgestelde maatregelen onderdeel</w:t>
            </w:r>
            <w:r w:rsidR="00AF1BD2" w:rsidRPr="00281662">
              <w:rPr>
                <w:lang w:eastAsia="en-US"/>
              </w:rPr>
              <w:t xml:space="preserve"> uitmake</w:t>
            </w:r>
            <w:r w:rsidR="00861766" w:rsidRPr="00281662">
              <w:rPr>
                <w:lang w:eastAsia="en-US"/>
              </w:rPr>
              <w:t>n</w:t>
            </w:r>
            <w:r w:rsidR="000D3C80" w:rsidRPr="00281662">
              <w:rPr>
                <w:lang w:eastAsia="en-US"/>
              </w:rPr>
              <w:t>, voor zover deze passen binnen de door mij eerder aangegeven uitgangspunten</w:t>
            </w:r>
            <w:r w:rsidR="00A724A6">
              <w:rPr>
                <w:lang w:eastAsia="en-US"/>
              </w:rPr>
              <w:t xml:space="preserve"> waaronder geen sluitingen of ontslagen</w:t>
            </w:r>
            <w:r w:rsidR="000C7A51">
              <w:rPr>
                <w:lang w:eastAsia="en-US"/>
              </w:rPr>
              <w:t xml:space="preserve"> bij DJI</w:t>
            </w:r>
            <w:r w:rsidR="00861766" w:rsidRPr="00281662">
              <w:rPr>
                <w:lang w:eastAsia="en-US"/>
              </w:rPr>
              <w:t>.</w:t>
            </w:r>
          </w:p>
          <w:p w14:paraId="208289FF" w14:textId="77777777" w:rsidR="004560A0" w:rsidRDefault="004560A0" w:rsidP="00BA1F07">
            <w:pPr>
              <w:spacing w:line="240" w:lineRule="exact"/>
              <w:rPr>
                <w:rFonts w:cs="Arial"/>
                <w:i/>
                <w:iCs/>
                <w:szCs w:val="18"/>
                <w:shd w:val="clear" w:color="auto" w:fill="FFFFFF"/>
              </w:rPr>
            </w:pPr>
          </w:p>
          <w:p w14:paraId="4AF4CF08" w14:textId="77777777" w:rsidR="00316063" w:rsidRPr="00316063" w:rsidRDefault="00DB107C" w:rsidP="00BA1F07">
            <w:pPr>
              <w:spacing w:line="240" w:lineRule="exact"/>
              <w:rPr>
                <w:rFonts w:cs="Arial"/>
                <w:i/>
                <w:iCs/>
                <w:szCs w:val="18"/>
                <w:shd w:val="clear" w:color="auto" w:fill="FFFFFF"/>
              </w:rPr>
            </w:pPr>
            <w:r>
              <w:rPr>
                <w:rFonts w:cs="Arial"/>
                <w:i/>
                <w:iCs/>
                <w:szCs w:val="18"/>
                <w:shd w:val="clear" w:color="auto" w:fill="FFFFFF"/>
              </w:rPr>
              <w:t>Vier</w:t>
            </w:r>
            <w:r w:rsidR="006D1D24">
              <w:rPr>
                <w:rFonts w:cs="Arial"/>
                <w:i/>
                <w:iCs/>
                <w:szCs w:val="18"/>
                <w:shd w:val="clear" w:color="auto" w:fill="FFFFFF"/>
              </w:rPr>
              <w:t xml:space="preserve"> maatregelen</w:t>
            </w:r>
          </w:p>
          <w:p w14:paraId="2CB7461E" w14:textId="77777777" w:rsidR="00B92832" w:rsidRDefault="006D1D24" w:rsidP="0032551F">
            <w:pPr>
              <w:spacing w:line="240" w:lineRule="exact"/>
              <w:rPr>
                <w:rFonts w:cs="Arial"/>
                <w:szCs w:val="18"/>
                <w:shd w:val="clear" w:color="auto" w:fill="FFFFFF"/>
              </w:rPr>
            </w:pPr>
            <w:r>
              <w:rPr>
                <w:rFonts w:cs="Arial"/>
                <w:szCs w:val="18"/>
                <w:shd w:val="clear" w:color="auto" w:fill="FFFFFF"/>
              </w:rPr>
              <w:t xml:space="preserve">PwC heeft geconstateerd dat de kostprijs per plaats te laag is. Om deze naar het juiste niveau te brengen en de taken en middelen van DJI weer in balans te brengen, tref ik </w:t>
            </w:r>
            <w:r w:rsidR="0032551F">
              <w:rPr>
                <w:rFonts w:cs="Arial"/>
                <w:szCs w:val="18"/>
                <w:shd w:val="clear" w:color="auto" w:fill="FFFFFF"/>
              </w:rPr>
              <w:t xml:space="preserve">vier </w:t>
            </w:r>
            <w:r>
              <w:rPr>
                <w:rFonts w:cs="Arial"/>
                <w:szCs w:val="18"/>
                <w:shd w:val="clear" w:color="auto" w:fill="FFFFFF"/>
              </w:rPr>
              <w:t>maatregelen. Deze maatregelen zal ik nader toelichten:</w:t>
            </w:r>
          </w:p>
          <w:p w14:paraId="0E09A912" w14:textId="77777777" w:rsidR="00316063" w:rsidRDefault="006D1D24" w:rsidP="00FE3000">
            <w:pPr>
              <w:pStyle w:val="Lijstalinea"/>
              <w:numPr>
                <w:ilvl w:val="0"/>
                <w:numId w:val="36"/>
              </w:numPr>
              <w:spacing w:line="240" w:lineRule="exact"/>
              <w:rPr>
                <w:rFonts w:cs="Arial"/>
                <w:szCs w:val="18"/>
                <w:shd w:val="clear" w:color="auto" w:fill="FFFFFF"/>
              </w:rPr>
            </w:pPr>
            <w:r w:rsidRPr="00316063">
              <w:rPr>
                <w:rFonts w:cs="Arial"/>
                <w:szCs w:val="18"/>
                <w:shd w:val="clear" w:color="auto" w:fill="FFFFFF"/>
              </w:rPr>
              <w:t>Gevangeniswezen: bevriezen capaciteit op huidige niveau</w:t>
            </w:r>
          </w:p>
          <w:p w14:paraId="23A7C58C" w14:textId="77777777" w:rsidR="009C5599" w:rsidRDefault="006D1D24" w:rsidP="00FE3000">
            <w:pPr>
              <w:pStyle w:val="Lijstalinea"/>
              <w:numPr>
                <w:ilvl w:val="0"/>
                <w:numId w:val="36"/>
              </w:numPr>
              <w:spacing w:line="240" w:lineRule="exact"/>
              <w:rPr>
                <w:rFonts w:cs="Arial"/>
                <w:szCs w:val="18"/>
                <w:shd w:val="clear" w:color="auto" w:fill="FFFFFF"/>
              </w:rPr>
            </w:pPr>
            <w:r>
              <w:rPr>
                <w:rFonts w:cs="Arial"/>
                <w:szCs w:val="18"/>
                <w:shd w:val="clear" w:color="auto" w:fill="FFFFFF"/>
              </w:rPr>
              <w:t>Herinvoeren van eigen bijdrage forensische zorg</w:t>
            </w:r>
          </w:p>
          <w:p w14:paraId="76525390" w14:textId="77777777" w:rsidR="009C5599" w:rsidRDefault="006D1D24" w:rsidP="00FE3000">
            <w:pPr>
              <w:pStyle w:val="Lijstalinea"/>
              <w:numPr>
                <w:ilvl w:val="0"/>
                <w:numId w:val="36"/>
              </w:numPr>
              <w:spacing w:line="240" w:lineRule="exact"/>
              <w:rPr>
                <w:rFonts w:cs="Arial"/>
                <w:szCs w:val="18"/>
                <w:shd w:val="clear" w:color="auto" w:fill="FFFFFF"/>
              </w:rPr>
            </w:pPr>
            <w:r>
              <w:rPr>
                <w:rFonts w:cs="Arial"/>
                <w:szCs w:val="18"/>
                <w:shd w:val="clear" w:color="auto" w:fill="FFFFFF"/>
              </w:rPr>
              <w:t xml:space="preserve">Uitstel </w:t>
            </w:r>
            <w:r w:rsidR="00C446D2">
              <w:rPr>
                <w:rFonts w:cs="Arial"/>
                <w:szCs w:val="18"/>
                <w:shd w:val="clear" w:color="auto" w:fill="FFFFFF"/>
              </w:rPr>
              <w:t xml:space="preserve">bovenwettelijke </w:t>
            </w:r>
            <w:r>
              <w:rPr>
                <w:rFonts w:cs="Arial"/>
                <w:szCs w:val="18"/>
                <w:shd w:val="clear" w:color="auto" w:fill="FFFFFF"/>
              </w:rPr>
              <w:t xml:space="preserve">verduurzaming gebouwen </w:t>
            </w:r>
          </w:p>
          <w:p w14:paraId="4F5CB4FF" w14:textId="77777777" w:rsidR="009C5599" w:rsidRDefault="006D1D24" w:rsidP="00FE3000">
            <w:pPr>
              <w:pStyle w:val="Lijstalinea"/>
              <w:numPr>
                <w:ilvl w:val="0"/>
                <w:numId w:val="36"/>
              </w:numPr>
              <w:spacing w:line="240" w:lineRule="exact"/>
              <w:rPr>
                <w:rFonts w:cs="Arial"/>
                <w:szCs w:val="18"/>
                <w:shd w:val="clear" w:color="auto" w:fill="FFFFFF"/>
              </w:rPr>
            </w:pPr>
            <w:r>
              <w:rPr>
                <w:rFonts w:cs="Arial"/>
                <w:szCs w:val="18"/>
                <w:shd w:val="clear" w:color="auto" w:fill="FFFFFF"/>
              </w:rPr>
              <w:t>Besparingen op de bedrijfsvoering DJI</w:t>
            </w:r>
          </w:p>
          <w:p w14:paraId="329873E1" w14:textId="77777777" w:rsidR="00C8460B" w:rsidRDefault="00C8460B" w:rsidP="00C8460B">
            <w:pPr>
              <w:spacing w:line="240" w:lineRule="exact"/>
              <w:rPr>
                <w:rFonts w:cs="Arial"/>
                <w:szCs w:val="18"/>
                <w:shd w:val="clear" w:color="auto" w:fill="FFFFFF"/>
              </w:rPr>
            </w:pPr>
          </w:p>
          <w:p w14:paraId="1DA23F07" w14:textId="77777777" w:rsidR="009C5599" w:rsidRDefault="006D1D24" w:rsidP="009C5599">
            <w:pPr>
              <w:spacing w:line="240" w:lineRule="exact"/>
              <w:rPr>
                <w:rFonts w:cs="Arial"/>
                <w:szCs w:val="18"/>
                <w:shd w:val="clear" w:color="auto" w:fill="FFFFFF"/>
              </w:rPr>
            </w:pPr>
            <w:r w:rsidRPr="00457D8B">
              <w:rPr>
                <w:rFonts w:cs="Arial"/>
                <w:szCs w:val="18"/>
                <w:shd w:val="clear" w:color="auto" w:fill="FFFFFF"/>
              </w:rPr>
              <w:t>In de bijlage van deze brief treft u de financiële tabel aan waarin deze maatregelen voor de komende b</w:t>
            </w:r>
            <w:r>
              <w:rPr>
                <w:rFonts w:cs="Arial"/>
                <w:szCs w:val="18"/>
                <w:shd w:val="clear" w:color="auto" w:fill="FFFFFF"/>
              </w:rPr>
              <w:t>egrotingsperiode verwerkt zijn.</w:t>
            </w:r>
          </w:p>
          <w:p w14:paraId="7458C389" w14:textId="77777777" w:rsidR="00457D8B" w:rsidRDefault="00457D8B" w:rsidP="009C5599">
            <w:pPr>
              <w:spacing w:line="240" w:lineRule="exact"/>
              <w:rPr>
                <w:rFonts w:cs="Arial"/>
                <w:szCs w:val="18"/>
                <w:shd w:val="clear" w:color="auto" w:fill="FFFFFF"/>
              </w:rPr>
            </w:pPr>
          </w:p>
          <w:p w14:paraId="0C52505D" w14:textId="77777777" w:rsidR="009C5599" w:rsidRPr="00457D8B" w:rsidRDefault="006D1D24" w:rsidP="009C5599">
            <w:pPr>
              <w:spacing w:line="240" w:lineRule="exact"/>
              <w:rPr>
                <w:rFonts w:cs="Arial"/>
                <w:szCs w:val="18"/>
                <w:u w:val="single"/>
                <w:shd w:val="clear" w:color="auto" w:fill="FFFFFF"/>
              </w:rPr>
            </w:pPr>
            <w:r w:rsidRPr="00457D8B">
              <w:rPr>
                <w:rFonts w:cs="Arial"/>
                <w:i/>
                <w:iCs/>
                <w:szCs w:val="18"/>
                <w:shd w:val="clear" w:color="auto" w:fill="FFFFFF"/>
              </w:rPr>
              <w:t>Ad 1. Gevangeniswezen: bevriezen capaciteit op huidige niveau</w:t>
            </w:r>
          </w:p>
          <w:p w14:paraId="4CE1C159" w14:textId="77777777" w:rsidR="009C5599" w:rsidRPr="00A8589F" w:rsidRDefault="006D1D24" w:rsidP="00DF117C">
            <w:pPr>
              <w:spacing w:line="240" w:lineRule="exact"/>
              <w:rPr>
                <w:rFonts w:cs="Arial"/>
                <w:szCs w:val="18"/>
                <w:shd w:val="clear" w:color="auto" w:fill="FFFFFF"/>
              </w:rPr>
            </w:pPr>
            <w:r>
              <w:rPr>
                <w:rFonts w:cs="Arial"/>
                <w:szCs w:val="18"/>
                <w:shd w:val="clear" w:color="auto" w:fill="FFFFFF"/>
              </w:rPr>
              <w:t>Op basis van</w:t>
            </w:r>
            <w:r w:rsidRPr="000073C2">
              <w:rPr>
                <w:rFonts w:cs="Arial"/>
                <w:szCs w:val="18"/>
                <w:shd w:val="clear" w:color="auto" w:fill="FFFFFF"/>
              </w:rPr>
              <w:t xml:space="preserve"> het Prognosemodel Justitiële ketens (PMJ</w:t>
            </w:r>
            <w:r>
              <w:rPr>
                <w:rFonts w:cs="Arial"/>
                <w:szCs w:val="18"/>
                <w:shd w:val="clear" w:color="auto" w:fill="FFFFFF"/>
              </w:rPr>
              <w:t xml:space="preserve">) wordt de </w:t>
            </w:r>
            <w:r w:rsidR="00982D97">
              <w:rPr>
                <w:rFonts w:cs="Arial"/>
                <w:szCs w:val="18"/>
                <w:shd w:val="clear" w:color="auto" w:fill="FFFFFF"/>
              </w:rPr>
              <w:t xml:space="preserve">behoefte aan </w:t>
            </w:r>
            <w:r>
              <w:rPr>
                <w:rFonts w:cs="Arial"/>
                <w:szCs w:val="18"/>
                <w:shd w:val="clear" w:color="auto" w:fill="FFFFFF"/>
              </w:rPr>
              <w:t xml:space="preserve">celcapaciteit bij DJI </w:t>
            </w:r>
            <w:r w:rsidR="00982D97">
              <w:rPr>
                <w:rFonts w:cs="Arial"/>
                <w:szCs w:val="18"/>
                <w:shd w:val="clear" w:color="auto" w:fill="FFFFFF"/>
              </w:rPr>
              <w:t>geraamd</w:t>
            </w:r>
            <w:r>
              <w:rPr>
                <w:rFonts w:cs="Arial"/>
                <w:szCs w:val="18"/>
                <w:shd w:val="clear" w:color="auto" w:fill="FFFFFF"/>
              </w:rPr>
              <w:t xml:space="preserve">. De komende jaren wordt een stijging </w:t>
            </w:r>
            <w:r w:rsidR="00BC1907">
              <w:rPr>
                <w:rFonts w:cs="Arial"/>
                <w:szCs w:val="18"/>
                <w:shd w:val="clear" w:color="auto" w:fill="FFFFFF"/>
              </w:rPr>
              <w:t xml:space="preserve">voorzien </w:t>
            </w:r>
            <w:r>
              <w:rPr>
                <w:rFonts w:cs="Arial"/>
                <w:szCs w:val="18"/>
                <w:shd w:val="clear" w:color="auto" w:fill="FFFFFF"/>
              </w:rPr>
              <w:t xml:space="preserve">van de capaciteitsbehoefte bij het gevangeniswezen. </w:t>
            </w:r>
            <w:r w:rsidR="00BC1907">
              <w:rPr>
                <w:rFonts w:cs="Arial"/>
                <w:szCs w:val="18"/>
                <w:shd w:val="clear" w:color="auto" w:fill="FFFFFF"/>
              </w:rPr>
              <w:t xml:space="preserve">De laatste twee jaar </w:t>
            </w:r>
            <w:r w:rsidR="00C8460B">
              <w:rPr>
                <w:rFonts w:cs="Arial"/>
                <w:szCs w:val="18"/>
                <w:shd w:val="clear" w:color="auto" w:fill="FFFFFF"/>
              </w:rPr>
              <w:t xml:space="preserve">blijkt in de praktijk </w:t>
            </w:r>
            <w:r w:rsidRPr="00A8589F">
              <w:rPr>
                <w:rFonts w:cs="Arial"/>
                <w:szCs w:val="18"/>
                <w:shd w:val="clear" w:color="auto" w:fill="FFFFFF"/>
              </w:rPr>
              <w:t>ee</w:t>
            </w:r>
            <w:r>
              <w:rPr>
                <w:rFonts w:cs="Arial"/>
                <w:szCs w:val="18"/>
                <w:shd w:val="clear" w:color="auto" w:fill="FFFFFF"/>
              </w:rPr>
              <w:t xml:space="preserve">n fors lagere bezetting dan voorspeld </w:t>
            </w:r>
            <w:r w:rsidR="00BC1907">
              <w:rPr>
                <w:rFonts w:cs="Arial"/>
                <w:szCs w:val="18"/>
                <w:shd w:val="clear" w:color="auto" w:fill="FFFFFF"/>
              </w:rPr>
              <w:t xml:space="preserve">is </w:t>
            </w:r>
            <w:r>
              <w:rPr>
                <w:rFonts w:cs="Arial"/>
                <w:szCs w:val="18"/>
                <w:shd w:val="clear" w:color="auto" w:fill="FFFFFF"/>
              </w:rPr>
              <w:t>in de ramingen</w:t>
            </w:r>
            <w:r w:rsidRPr="00A8589F">
              <w:rPr>
                <w:rFonts w:cs="Arial"/>
                <w:szCs w:val="18"/>
                <w:shd w:val="clear" w:color="auto" w:fill="FFFFFF"/>
              </w:rPr>
              <w:t>.</w:t>
            </w:r>
            <w:r>
              <w:rPr>
                <w:rStyle w:val="Voetnootmarkering"/>
                <w:rFonts w:cs="Arial"/>
                <w:szCs w:val="18"/>
                <w:shd w:val="clear" w:color="auto" w:fill="FFFFFF"/>
              </w:rPr>
              <w:footnoteReference w:id="4"/>
            </w:r>
            <w:r w:rsidR="00661D15">
              <w:rPr>
                <w:rFonts w:cs="Arial"/>
                <w:szCs w:val="18"/>
                <w:shd w:val="clear" w:color="auto" w:fill="FFFFFF"/>
              </w:rPr>
              <w:t xml:space="preserve"> </w:t>
            </w:r>
            <w:r w:rsidR="00BC1907">
              <w:rPr>
                <w:rFonts w:cs="Arial"/>
                <w:szCs w:val="18"/>
                <w:shd w:val="clear" w:color="auto" w:fill="FFFFFF"/>
              </w:rPr>
              <w:t xml:space="preserve">Ook nadat alle coronamaatregelen zijn ingetrokken, blijft de bezetting onder </w:t>
            </w:r>
            <w:r w:rsidR="00457D8B">
              <w:rPr>
                <w:rFonts w:cs="Arial"/>
                <w:szCs w:val="18"/>
                <w:shd w:val="clear" w:color="auto" w:fill="FFFFFF"/>
              </w:rPr>
              <w:t>het</w:t>
            </w:r>
            <w:r w:rsidR="00BC1907">
              <w:rPr>
                <w:rFonts w:cs="Arial"/>
                <w:szCs w:val="18"/>
                <w:shd w:val="clear" w:color="auto" w:fill="FFFFFF"/>
              </w:rPr>
              <w:t xml:space="preserve"> voorspelde niveau. Daarom maak</w:t>
            </w:r>
            <w:r w:rsidR="00C8460B">
              <w:rPr>
                <w:rFonts w:cs="Arial"/>
                <w:szCs w:val="18"/>
                <w:shd w:val="clear" w:color="auto" w:fill="FFFFFF"/>
              </w:rPr>
              <w:t xml:space="preserve"> ik</w:t>
            </w:r>
            <w:r w:rsidR="00DF117C">
              <w:rPr>
                <w:rFonts w:cs="Arial"/>
                <w:szCs w:val="18"/>
                <w:shd w:val="clear" w:color="auto" w:fill="FFFFFF"/>
              </w:rPr>
              <w:t xml:space="preserve"> op dit </w:t>
            </w:r>
            <w:r w:rsidR="00E93A1B">
              <w:rPr>
                <w:rFonts w:cs="Arial"/>
                <w:szCs w:val="18"/>
                <w:shd w:val="clear" w:color="auto" w:fill="FFFFFF"/>
              </w:rPr>
              <w:t xml:space="preserve">moment </w:t>
            </w:r>
            <w:r w:rsidR="00C8460B">
              <w:rPr>
                <w:rFonts w:cs="Arial"/>
                <w:szCs w:val="18"/>
                <w:shd w:val="clear" w:color="auto" w:fill="FFFFFF"/>
              </w:rPr>
              <w:t xml:space="preserve">de </w:t>
            </w:r>
            <w:r w:rsidR="00BC1907">
              <w:rPr>
                <w:rFonts w:cs="Arial"/>
                <w:szCs w:val="18"/>
                <w:shd w:val="clear" w:color="auto" w:fill="FFFFFF"/>
              </w:rPr>
              <w:t xml:space="preserve">keuze </w:t>
            </w:r>
            <w:r w:rsidR="00457D8B">
              <w:rPr>
                <w:rFonts w:cs="Arial"/>
                <w:szCs w:val="18"/>
                <w:shd w:val="clear" w:color="auto" w:fill="FFFFFF"/>
              </w:rPr>
              <w:t xml:space="preserve">om </w:t>
            </w:r>
            <w:r w:rsidR="00661D15">
              <w:rPr>
                <w:rFonts w:cs="Arial"/>
                <w:szCs w:val="18"/>
                <w:shd w:val="clear" w:color="auto" w:fill="FFFFFF"/>
              </w:rPr>
              <w:t xml:space="preserve">de </w:t>
            </w:r>
            <w:r w:rsidRPr="00A8589F">
              <w:rPr>
                <w:rFonts w:cs="Arial"/>
                <w:szCs w:val="18"/>
                <w:shd w:val="clear" w:color="auto" w:fill="FFFFFF"/>
              </w:rPr>
              <w:t>capaciteit op het</w:t>
            </w:r>
            <w:r w:rsidR="00BC1907">
              <w:rPr>
                <w:rFonts w:cs="Arial"/>
                <w:szCs w:val="18"/>
                <w:shd w:val="clear" w:color="auto" w:fill="FFFFFF"/>
              </w:rPr>
              <w:t xml:space="preserve"> huidige</w:t>
            </w:r>
            <w:r w:rsidRPr="00A8589F">
              <w:rPr>
                <w:rFonts w:cs="Arial"/>
                <w:szCs w:val="18"/>
                <w:shd w:val="clear" w:color="auto" w:fill="FFFFFF"/>
              </w:rPr>
              <w:t xml:space="preserve"> niveau </w:t>
            </w:r>
            <w:r w:rsidR="00C8460B">
              <w:rPr>
                <w:rFonts w:cs="Arial"/>
                <w:szCs w:val="18"/>
                <w:shd w:val="clear" w:color="auto" w:fill="FFFFFF"/>
              </w:rPr>
              <w:t>te bevriezen</w:t>
            </w:r>
            <w:r w:rsidR="00661D15">
              <w:rPr>
                <w:rFonts w:cs="Arial"/>
                <w:szCs w:val="18"/>
                <w:shd w:val="clear" w:color="auto" w:fill="FFFFFF"/>
              </w:rPr>
              <w:t>, ofwel 11.100 plaatsen</w:t>
            </w:r>
            <w:r w:rsidRPr="00A8589F">
              <w:rPr>
                <w:rFonts w:cs="Arial"/>
                <w:szCs w:val="18"/>
                <w:shd w:val="clear" w:color="auto" w:fill="FFFFFF"/>
              </w:rPr>
              <w:t>.</w:t>
            </w:r>
            <w:r w:rsidR="001755AC">
              <w:rPr>
                <w:rFonts w:cs="Arial"/>
                <w:szCs w:val="18"/>
                <w:shd w:val="clear" w:color="auto" w:fill="FFFFFF"/>
              </w:rPr>
              <w:t xml:space="preserve"> </w:t>
            </w:r>
            <w:r w:rsidR="00DF117C">
              <w:rPr>
                <w:rFonts w:cs="Arial"/>
                <w:szCs w:val="18"/>
                <w:shd w:val="clear" w:color="auto" w:fill="FFFFFF"/>
              </w:rPr>
              <w:t xml:space="preserve">Er worden geen medewerkers ontslagen of gebouwen afgestoten. DJI heeft namelijk het huidige gebouwenbestand nodig om de 11.100 plaatsen te realiseren. </w:t>
            </w:r>
            <w:r w:rsidR="001755AC" w:rsidRPr="001755AC">
              <w:rPr>
                <w:rFonts w:cs="Arial"/>
                <w:szCs w:val="18"/>
                <w:shd w:val="clear" w:color="auto" w:fill="FFFFFF"/>
              </w:rPr>
              <w:t>Vanzelfsprekend zal bij het opstellen van de begroting voor 2024 rekenschap worden gegeven van de uitkomsten van de nieuwe PMJ-ramingen, die later dit jaar zullen worden opgesteld</w:t>
            </w:r>
            <w:r w:rsidR="001755AC">
              <w:rPr>
                <w:rFonts w:cs="Arial"/>
                <w:szCs w:val="18"/>
                <w:shd w:val="clear" w:color="auto" w:fill="FFFFFF"/>
              </w:rPr>
              <w:t>.</w:t>
            </w:r>
            <w:r w:rsidR="00457D8B">
              <w:rPr>
                <w:rFonts w:cs="Arial"/>
                <w:szCs w:val="18"/>
                <w:shd w:val="clear" w:color="auto" w:fill="FFFFFF"/>
              </w:rPr>
              <w:t xml:space="preserve"> </w:t>
            </w:r>
          </w:p>
          <w:p w14:paraId="0BC34AB4" w14:textId="77777777" w:rsidR="009C5599" w:rsidRPr="00A8589F" w:rsidRDefault="009C5599" w:rsidP="009C5599">
            <w:pPr>
              <w:spacing w:line="240" w:lineRule="exact"/>
              <w:rPr>
                <w:rFonts w:cs="Arial"/>
                <w:szCs w:val="18"/>
                <w:shd w:val="clear" w:color="auto" w:fill="FFFFFF"/>
              </w:rPr>
            </w:pPr>
          </w:p>
          <w:p w14:paraId="5E1586EC" w14:textId="77777777" w:rsidR="00D60829" w:rsidRDefault="006D1D24" w:rsidP="00DF117C">
            <w:pPr>
              <w:spacing w:line="240" w:lineRule="exact"/>
              <w:rPr>
                <w:rFonts w:cs="Arial"/>
                <w:szCs w:val="18"/>
                <w:shd w:val="clear" w:color="auto" w:fill="FFFFFF"/>
              </w:rPr>
            </w:pPr>
            <w:r>
              <w:rPr>
                <w:rFonts w:cs="Arial"/>
                <w:szCs w:val="18"/>
                <w:shd w:val="clear" w:color="auto" w:fill="FFFFFF"/>
              </w:rPr>
              <w:t>Daarnaast zullen in de komende jaren veel renovaties plaatsvinden</w:t>
            </w:r>
            <w:r w:rsidR="00457D8B">
              <w:rPr>
                <w:rFonts w:cs="Arial"/>
                <w:szCs w:val="18"/>
                <w:shd w:val="clear" w:color="auto" w:fill="FFFFFF"/>
              </w:rPr>
              <w:t xml:space="preserve">. Deze renovaties zijn noodzakelijk, </w:t>
            </w:r>
            <w:r w:rsidR="00F965F1">
              <w:rPr>
                <w:rFonts w:cs="Arial"/>
                <w:szCs w:val="18"/>
                <w:shd w:val="clear" w:color="auto" w:fill="FFFFFF"/>
              </w:rPr>
              <w:t>vanwege het waarborgen van de continuïteit van gebouwen</w:t>
            </w:r>
            <w:r w:rsidR="00457D8B">
              <w:rPr>
                <w:rFonts w:cs="Arial"/>
                <w:szCs w:val="18"/>
                <w:shd w:val="clear" w:color="auto" w:fill="FFFFFF"/>
              </w:rPr>
              <w:t>.</w:t>
            </w:r>
            <w:r>
              <w:rPr>
                <w:rFonts w:cs="Arial"/>
                <w:szCs w:val="18"/>
                <w:shd w:val="clear" w:color="auto" w:fill="FFFFFF"/>
              </w:rPr>
              <w:t xml:space="preserve"> Hierdoor zal een deel van de capaciteit tijdelijk niet beschikbaar zijn.</w:t>
            </w:r>
            <w:r w:rsidR="00C8460B">
              <w:rPr>
                <w:rFonts w:cs="Arial"/>
                <w:szCs w:val="18"/>
                <w:shd w:val="clear" w:color="auto" w:fill="FFFFFF"/>
              </w:rPr>
              <w:t xml:space="preserve"> Deze renovaties </w:t>
            </w:r>
            <w:r>
              <w:rPr>
                <w:rFonts w:cs="Arial"/>
                <w:szCs w:val="18"/>
                <w:shd w:val="clear" w:color="auto" w:fill="FFFFFF"/>
              </w:rPr>
              <w:t>worden</w:t>
            </w:r>
            <w:r w:rsidR="00C8460B">
              <w:rPr>
                <w:rFonts w:cs="Arial"/>
                <w:szCs w:val="18"/>
                <w:shd w:val="clear" w:color="auto" w:fill="FFFFFF"/>
              </w:rPr>
              <w:t xml:space="preserve"> </w:t>
            </w:r>
            <w:r>
              <w:rPr>
                <w:rFonts w:cs="Arial"/>
                <w:szCs w:val="18"/>
                <w:shd w:val="clear" w:color="auto" w:fill="FFFFFF"/>
              </w:rPr>
              <w:t xml:space="preserve">opgevangen </w:t>
            </w:r>
            <w:r w:rsidR="00C8460B">
              <w:rPr>
                <w:rFonts w:cs="Arial"/>
                <w:szCs w:val="18"/>
                <w:shd w:val="clear" w:color="auto" w:fill="FFFFFF"/>
              </w:rPr>
              <w:t>binnen de bestaande (reserve)capaciteit.</w:t>
            </w:r>
            <w:r>
              <w:rPr>
                <w:rFonts w:cs="Arial"/>
                <w:szCs w:val="18"/>
                <w:shd w:val="clear" w:color="auto" w:fill="FFFFFF"/>
              </w:rPr>
              <w:t xml:space="preserve"> </w:t>
            </w:r>
            <w:r w:rsidRPr="00D60829">
              <w:rPr>
                <w:rFonts w:cs="Arial"/>
                <w:szCs w:val="18"/>
                <w:shd w:val="clear" w:color="auto" w:fill="FFFFFF"/>
              </w:rPr>
              <w:t xml:space="preserve">PwC ging in haar analyse uit van het opvangen van de renovaties in extra gebouwen. Met de huidige inzichten ten aanzien van de bezetting kan dit echter binnen </w:t>
            </w:r>
            <w:r w:rsidR="00DF117C">
              <w:rPr>
                <w:rFonts w:cs="Arial"/>
                <w:szCs w:val="18"/>
                <w:shd w:val="clear" w:color="auto" w:fill="FFFFFF"/>
              </w:rPr>
              <w:t>het</w:t>
            </w:r>
            <w:r w:rsidRPr="00D60829">
              <w:rPr>
                <w:rFonts w:cs="Arial"/>
                <w:szCs w:val="18"/>
                <w:shd w:val="clear" w:color="auto" w:fill="FFFFFF"/>
              </w:rPr>
              <w:t xml:space="preserve"> bestaande gebouwen</w:t>
            </w:r>
            <w:r w:rsidR="00DF117C">
              <w:rPr>
                <w:rFonts w:cs="Arial"/>
                <w:szCs w:val="18"/>
                <w:shd w:val="clear" w:color="auto" w:fill="FFFFFF"/>
              </w:rPr>
              <w:t>bestand</w:t>
            </w:r>
            <w:r w:rsidRPr="00D60829">
              <w:rPr>
                <w:rFonts w:cs="Arial"/>
                <w:szCs w:val="18"/>
                <w:shd w:val="clear" w:color="auto" w:fill="FFFFFF"/>
              </w:rPr>
              <w:t xml:space="preserve"> worden opgevangen.</w:t>
            </w:r>
          </w:p>
          <w:p w14:paraId="7AE5FA07" w14:textId="77777777" w:rsidR="00DF117C" w:rsidRDefault="00DF117C" w:rsidP="007E5FD4">
            <w:pPr>
              <w:spacing w:line="240" w:lineRule="exact"/>
              <w:rPr>
                <w:rFonts w:cs="Arial"/>
                <w:szCs w:val="18"/>
                <w:shd w:val="clear" w:color="auto" w:fill="FFFFFF"/>
              </w:rPr>
            </w:pPr>
          </w:p>
          <w:p w14:paraId="63B5C6C4" w14:textId="77777777" w:rsidR="009C5599" w:rsidRDefault="006D1D24" w:rsidP="00BF04F1">
            <w:pPr>
              <w:spacing w:line="240" w:lineRule="exact"/>
              <w:rPr>
                <w:rFonts w:cs="Arial"/>
                <w:szCs w:val="18"/>
                <w:shd w:val="clear" w:color="auto" w:fill="FFFFFF"/>
              </w:rPr>
            </w:pPr>
            <w:r>
              <w:rPr>
                <w:rFonts w:cs="Arial"/>
                <w:szCs w:val="18"/>
                <w:shd w:val="clear" w:color="auto" w:fill="FFFFFF"/>
              </w:rPr>
              <w:t xml:space="preserve">Door het bevriezen van de intramurale capaciteit, is er een risico dat deze </w:t>
            </w:r>
            <w:r w:rsidR="00661D15">
              <w:rPr>
                <w:rFonts w:cs="Arial"/>
                <w:szCs w:val="18"/>
                <w:shd w:val="clear" w:color="auto" w:fill="FFFFFF"/>
              </w:rPr>
              <w:t xml:space="preserve">op enig moment </w:t>
            </w:r>
            <w:r w:rsidR="00D60829">
              <w:rPr>
                <w:rFonts w:cs="Arial"/>
                <w:szCs w:val="18"/>
                <w:shd w:val="clear" w:color="auto" w:fill="FFFFFF"/>
              </w:rPr>
              <w:t xml:space="preserve">niet meer volstaat. </w:t>
            </w:r>
            <w:r w:rsidR="00661D15">
              <w:rPr>
                <w:rFonts w:cs="Arial"/>
                <w:szCs w:val="18"/>
                <w:shd w:val="clear" w:color="auto" w:fill="FFFFFF"/>
              </w:rPr>
              <w:t xml:space="preserve">Daarom </w:t>
            </w:r>
            <w:r w:rsidR="00DB3C1E">
              <w:rPr>
                <w:rFonts w:cs="Arial"/>
                <w:szCs w:val="18"/>
                <w:shd w:val="clear" w:color="auto" w:fill="FFFFFF"/>
              </w:rPr>
              <w:t xml:space="preserve">werk </w:t>
            </w:r>
            <w:r w:rsidR="00661D15">
              <w:rPr>
                <w:rFonts w:cs="Arial"/>
                <w:szCs w:val="18"/>
                <w:shd w:val="clear" w:color="auto" w:fill="FFFFFF"/>
              </w:rPr>
              <w:t xml:space="preserve">ik </w:t>
            </w:r>
            <w:r w:rsidR="00DB3C1E">
              <w:rPr>
                <w:rFonts w:cs="Arial"/>
                <w:szCs w:val="18"/>
                <w:shd w:val="clear" w:color="auto" w:fill="FFFFFF"/>
              </w:rPr>
              <w:t xml:space="preserve">in de komende periode </w:t>
            </w:r>
            <w:r w:rsidR="00661D15">
              <w:rPr>
                <w:rFonts w:cs="Arial"/>
                <w:szCs w:val="18"/>
                <w:shd w:val="clear" w:color="auto" w:fill="FFFFFF"/>
              </w:rPr>
              <w:t>beheers</w:t>
            </w:r>
            <w:r w:rsidR="00CF68C9">
              <w:rPr>
                <w:rFonts w:cs="Arial"/>
                <w:szCs w:val="18"/>
                <w:shd w:val="clear" w:color="auto" w:fill="FFFFFF"/>
              </w:rPr>
              <w:t>ings</w:t>
            </w:r>
            <w:r w:rsidR="00661D15">
              <w:rPr>
                <w:rFonts w:cs="Arial"/>
                <w:szCs w:val="18"/>
                <w:shd w:val="clear" w:color="auto" w:fill="FFFFFF"/>
              </w:rPr>
              <w:t xml:space="preserve">maatregelen </w:t>
            </w:r>
            <w:r w:rsidR="00DB3C1E">
              <w:rPr>
                <w:rFonts w:cs="Arial"/>
                <w:szCs w:val="18"/>
                <w:shd w:val="clear" w:color="auto" w:fill="FFFFFF"/>
              </w:rPr>
              <w:t xml:space="preserve">uit </w:t>
            </w:r>
            <w:r w:rsidR="00661D15">
              <w:rPr>
                <w:rFonts w:cs="Arial"/>
                <w:szCs w:val="18"/>
                <w:shd w:val="clear" w:color="auto" w:fill="FFFFFF"/>
              </w:rPr>
              <w:t xml:space="preserve">die zien op het </w:t>
            </w:r>
            <w:r w:rsidR="001850A1">
              <w:rPr>
                <w:rFonts w:cs="Arial"/>
                <w:szCs w:val="18"/>
                <w:shd w:val="clear" w:color="auto" w:fill="FFFFFF"/>
              </w:rPr>
              <w:t xml:space="preserve">beperken </w:t>
            </w:r>
            <w:r w:rsidR="00661D15">
              <w:rPr>
                <w:rFonts w:cs="Arial"/>
                <w:szCs w:val="18"/>
                <w:shd w:val="clear" w:color="auto" w:fill="FFFFFF"/>
              </w:rPr>
              <w:t xml:space="preserve">van de instroom en </w:t>
            </w:r>
            <w:r w:rsidR="001850A1">
              <w:rPr>
                <w:rFonts w:cs="Arial"/>
                <w:szCs w:val="18"/>
                <w:shd w:val="clear" w:color="auto" w:fill="FFFFFF"/>
              </w:rPr>
              <w:t xml:space="preserve">bevorderen van de </w:t>
            </w:r>
            <w:r w:rsidR="00661D15">
              <w:rPr>
                <w:rFonts w:cs="Arial"/>
                <w:szCs w:val="18"/>
                <w:shd w:val="clear" w:color="auto" w:fill="FFFFFF"/>
              </w:rPr>
              <w:t xml:space="preserve">uitstroom. Deze kunnen worden ingezet </w:t>
            </w:r>
            <w:r w:rsidR="00BC1907">
              <w:rPr>
                <w:rFonts w:cs="Arial"/>
                <w:szCs w:val="18"/>
                <w:shd w:val="clear" w:color="auto" w:fill="FFFFFF"/>
              </w:rPr>
              <w:t xml:space="preserve">indien </w:t>
            </w:r>
            <w:r w:rsidR="00661D15">
              <w:rPr>
                <w:rFonts w:cs="Arial"/>
                <w:szCs w:val="18"/>
                <w:shd w:val="clear" w:color="auto" w:fill="FFFFFF"/>
              </w:rPr>
              <w:t>er</w:t>
            </w:r>
            <w:r w:rsidR="00BC1907">
              <w:rPr>
                <w:rFonts w:cs="Arial"/>
                <w:szCs w:val="18"/>
                <w:shd w:val="clear" w:color="auto" w:fill="FFFFFF"/>
              </w:rPr>
              <w:t xml:space="preserve"> daadwerkelijk</w:t>
            </w:r>
            <w:r w:rsidR="00661D15">
              <w:rPr>
                <w:rFonts w:cs="Arial"/>
                <w:szCs w:val="18"/>
                <w:shd w:val="clear" w:color="auto" w:fill="FFFFFF"/>
              </w:rPr>
              <w:t xml:space="preserve"> een </w:t>
            </w:r>
            <w:r>
              <w:rPr>
                <w:rFonts w:cs="Arial"/>
                <w:szCs w:val="18"/>
                <w:shd w:val="clear" w:color="auto" w:fill="FFFFFF"/>
              </w:rPr>
              <w:t xml:space="preserve">intramuraal </w:t>
            </w:r>
            <w:r w:rsidR="00661D15">
              <w:rPr>
                <w:rFonts w:cs="Arial"/>
                <w:szCs w:val="18"/>
                <w:shd w:val="clear" w:color="auto" w:fill="FFFFFF"/>
              </w:rPr>
              <w:t xml:space="preserve">capaciteitstekort </w:t>
            </w:r>
            <w:r w:rsidR="00DB3C1E">
              <w:rPr>
                <w:rFonts w:cs="Arial"/>
                <w:szCs w:val="18"/>
                <w:shd w:val="clear" w:color="auto" w:fill="FFFFFF"/>
              </w:rPr>
              <w:t xml:space="preserve">dreigt te </w:t>
            </w:r>
            <w:r w:rsidR="00661D15">
              <w:rPr>
                <w:rFonts w:cs="Arial"/>
                <w:szCs w:val="18"/>
                <w:shd w:val="clear" w:color="auto" w:fill="FFFFFF"/>
              </w:rPr>
              <w:t>ontstaa</w:t>
            </w:r>
            <w:r w:rsidR="00DB3C1E">
              <w:rPr>
                <w:rFonts w:cs="Arial"/>
                <w:szCs w:val="18"/>
                <w:shd w:val="clear" w:color="auto" w:fill="FFFFFF"/>
              </w:rPr>
              <w:t>n</w:t>
            </w:r>
            <w:r w:rsidR="00CF68C9">
              <w:rPr>
                <w:rFonts w:cs="Arial"/>
                <w:szCs w:val="18"/>
                <w:shd w:val="clear" w:color="auto" w:fill="FFFFFF"/>
              </w:rPr>
              <w:t xml:space="preserve">. </w:t>
            </w:r>
            <w:r w:rsidR="0095613D">
              <w:rPr>
                <w:rFonts w:cs="Arial"/>
                <w:szCs w:val="18"/>
                <w:shd w:val="clear" w:color="auto" w:fill="FFFFFF"/>
              </w:rPr>
              <w:t xml:space="preserve">Dat doe </w:t>
            </w:r>
            <w:r w:rsidR="00C41377">
              <w:rPr>
                <w:rFonts w:cs="Arial"/>
                <w:szCs w:val="18"/>
                <w:shd w:val="clear" w:color="auto" w:fill="FFFFFF"/>
              </w:rPr>
              <w:t>ik</w:t>
            </w:r>
            <w:r w:rsidR="00181CD0">
              <w:rPr>
                <w:rFonts w:cs="Arial"/>
                <w:szCs w:val="18"/>
                <w:shd w:val="clear" w:color="auto" w:fill="FFFFFF"/>
              </w:rPr>
              <w:t xml:space="preserve"> </w:t>
            </w:r>
            <w:r w:rsidR="0095613D">
              <w:rPr>
                <w:rFonts w:cs="Arial"/>
                <w:szCs w:val="18"/>
                <w:shd w:val="clear" w:color="auto" w:fill="FFFFFF"/>
              </w:rPr>
              <w:t>door</w:t>
            </w:r>
            <w:r w:rsidR="00C41377">
              <w:rPr>
                <w:rFonts w:cs="Arial"/>
                <w:szCs w:val="18"/>
                <w:shd w:val="clear" w:color="auto" w:fill="FFFFFF"/>
              </w:rPr>
              <w:t xml:space="preserve"> middel van</w:t>
            </w:r>
            <w:r w:rsidR="0095613D">
              <w:rPr>
                <w:rFonts w:cs="Arial"/>
                <w:szCs w:val="18"/>
                <w:shd w:val="clear" w:color="auto" w:fill="FFFFFF"/>
              </w:rPr>
              <w:t>:</w:t>
            </w:r>
          </w:p>
          <w:p w14:paraId="4F974084" w14:textId="77777777" w:rsidR="00661D15" w:rsidRDefault="00661D15" w:rsidP="00661D15">
            <w:pPr>
              <w:spacing w:line="240" w:lineRule="exact"/>
              <w:rPr>
                <w:rFonts w:cs="Arial"/>
                <w:szCs w:val="18"/>
                <w:shd w:val="clear" w:color="auto" w:fill="FFFFFF"/>
              </w:rPr>
            </w:pPr>
          </w:p>
          <w:p w14:paraId="7892F6B2" w14:textId="77777777" w:rsidR="00661D15" w:rsidRPr="001A5C32" w:rsidRDefault="006D1D24" w:rsidP="00661D15">
            <w:pPr>
              <w:pStyle w:val="Lijstalinea"/>
              <w:numPr>
                <w:ilvl w:val="0"/>
                <w:numId w:val="19"/>
              </w:numPr>
              <w:spacing w:line="240" w:lineRule="exact"/>
              <w:rPr>
                <w:rFonts w:cs="Arial"/>
                <w:szCs w:val="18"/>
                <w:shd w:val="clear" w:color="auto" w:fill="FFFFFF"/>
              </w:rPr>
            </w:pPr>
            <w:r>
              <w:rPr>
                <w:rFonts w:cs="Arial"/>
                <w:szCs w:val="18"/>
                <w:shd w:val="clear" w:color="auto" w:fill="FFFFFF"/>
              </w:rPr>
              <w:t>Aanpassingen ten aanzien van de</w:t>
            </w:r>
            <w:r w:rsidRPr="001A5C32">
              <w:rPr>
                <w:rFonts w:cs="Arial"/>
                <w:szCs w:val="18"/>
                <w:shd w:val="clear" w:color="auto" w:fill="FFFFFF"/>
              </w:rPr>
              <w:t xml:space="preserve"> Beperkt Beveiligde Afdeling (BBA) </w:t>
            </w:r>
          </w:p>
          <w:p w14:paraId="390EF656" w14:textId="77777777" w:rsidR="00661D15" w:rsidRPr="00347E03" w:rsidRDefault="006D1D24" w:rsidP="00BC1907">
            <w:pPr>
              <w:pStyle w:val="Lijstalinea"/>
              <w:numPr>
                <w:ilvl w:val="0"/>
                <w:numId w:val="27"/>
              </w:numPr>
              <w:spacing w:line="240" w:lineRule="exact"/>
              <w:rPr>
                <w:rFonts w:cs="Arial"/>
                <w:szCs w:val="18"/>
                <w:shd w:val="clear" w:color="auto" w:fill="FFFFFF"/>
              </w:rPr>
            </w:pPr>
            <w:r>
              <w:rPr>
                <w:rFonts w:cs="Arial"/>
                <w:szCs w:val="18"/>
                <w:shd w:val="clear" w:color="auto" w:fill="FFFFFF"/>
              </w:rPr>
              <w:t xml:space="preserve">Met de inwerkingtreding van de </w:t>
            </w:r>
            <w:r w:rsidRPr="00FC0CD2">
              <w:rPr>
                <w:rFonts w:cs="Arial"/>
                <w:szCs w:val="18"/>
                <w:shd w:val="clear" w:color="auto" w:fill="FFFFFF"/>
              </w:rPr>
              <w:t xml:space="preserve">Wet straffen en </w:t>
            </w:r>
            <w:r>
              <w:rPr>
                <w:rFonts w:cs="Arial"/>
                <w:szCs w:val="18"/>
                <w:shd w:val="clear" w:color="auto" w:fill="FFFFFF"/>
              </w:rPr>
              <w:t xml:space="preserve">beschermen op </w:t>
            </w:r>
            <w:r w:rsidRPr="00FC0CD2">
              <w:rPr>
                <w:rFonts w:cs="Arial"/>
                <w:szCs w:val="18"/>
                <w:shd w:val="clear" w:color="auto" w:fill="FFFFFF"/>
              </w:rPr>
              <w:t>1 juli 2021 is het mogelijk geworden dat gedetineerden met re-</w:t>
            </w:r>
            <w:r w:rsidRPr="00FC0CD2">
              <w:rPr>
                <w:rFonts w:cs="Arial"/>
                <w:szCs w:val="18"/>
                <w:shd w:val="clear" w:color="auto" w:fill="FFFFFF"/>
              </w:rPr>
              <w:lastRenderedPageBreak/>
              <w:t>integratieverlof voor extramurale arbeid</w:t>
            </w:r>
            <w:r>
              <w:rPr>
                <w:rStyle w:val="Voetnootmarkering"/>
                <w:rFonts w:cs="Arial"/>
                <w:szCs w:val="18"/>
                <w:shd w:val="clear" w:color="auto" w:fill="FFFFFF"/>
              </w:rPr>
              <w:footnoteReference w:id="5"/>
            </w:r>
            <w:r w:rsidRPr="00FC0CD2">
              <w:rPr>
                <w:rFonts w:cs="Arial"/>
                <w:szCs w:val="18"/>
                <w:shd w:val="clear" w:color="auto" w:fill="FFFFFF"/>
              </w:rPr>
              <w:t xml:space="preserve"> </w:t>
            </w:r>
            <w:r>
              <w:rPr>
                <w:rFonts w:cs="Arial"/>
                <w:szCs w:val="18"/>
                <w:shd w:val="clear" w:color="auto" w:fill="FFFFFF"/>
              </w:rPr>
              <w:t>in een BBA</w:t>
            </w:r>
            <w:r w:rsidRPr="00FC0CD2">
              <w:rPr>
                <w:rFonts w:cs="Arial"/>
                <w:szCs w:val="18"/>
                <w:shd w:val="clear" w:color="auto" w:fill="FFFFFF"/>
              </w:rPr>
              <w:t xml:space="preserve"> </w:t>
            </w:r>
            <w:r w:rsidR="00076E88">
              <w:rPr>
                <w:rFonts w:cs="Arial"/>
                <w:szCs w:val="18"/>
                <w:shd w:val="clear" w:color="auto" w:fill="FFFFFF"/>
              </w:rPr>
              <w:t xml:space="preserve">kunnen </w:t>
            </w:r>
            <w:r w:rsidR="0084221D">
              <w:rPr>
                <w:rFonts w:cs="Arial"/>
                <w:szCs w:val="18"/>
                <w:shd w:val="clear" w:color="auto" w:fill="FFFFFF"/>
              </w:rPr>
              <w:t xml:space="preserve">verblijven </w:t>
            </w:r>
            <w:r w:rsidRPr="00FC0CD2">
              <w:rPr>
                <w:rFonts w:cs="Arial"/>
                <w:szCs w:val="18"/>
                <w:shd w:val="clear" w:color="auto" w:fill="FFFFFF"/>
              </w:rPr>
              <w:t>tijdens de laatste fase van hun detentie. Gedetineerden die hebben gewerkt aan hun re-integratiedoelen</w:t>
            </w:r>
            <w:r>
              <w:rPr>
                <w:rFonts w:cs="Arial"/>
                <w:szCs w:val="18"/>
                <w:shd w:val="clear" w:color="auto" w:fill="FFFFFF"/>
              </w:rPr>
              <w:t xml:space="preserve"> </w:t>
            </w:r>
            <w:r w:rsidRPr="00FC0CD2">
              <w:rPr>
                <w:rFonts w:cs="Arial"/>
                <w:szCs w:val="18"/>
                <w:shd w:val="clear" w:color="auto" w:fill="FFFFFF"/>
              </w:rPr>
              <w:t>en een baan of dagbesteding hebben verworven</w:t>
            </w:r>
            <w:r>
              <w:rPr>
                <w:rFonts w:cs="Arial"/>
                <w:szCs w:val="18"/>
                <w:shd w:val="clear" w:color="auto" w:fill="FFFFFF"/>
              </w:rPr>
              <w:t>,</w:t>
            </w:r>
            <w:r w:rsidRPr="00FC0CD2">
              <w:rPr>
                <w:rFonts w:cs="Arial"/>
                <w:szCs w:val="18"/>
                <w:shd w:val="clear" w:color="auto" w:fill="FFFFFF"/>
              </w:rPr>
              <w:t xml:space="preserve"> komen na een zorgvuldige </w:t>
            </w:r>
            <w:r>
              <w:rPr>
                <w:rFonts w:cs="Arial"/>
                <w:szCs w:val="18"/>
                <w:shd w:val="clear" w:color="auto" w:fill="FFFFFF"/>
              </w:rPr>
              <w:t>afweging ten aanzien van</w:t>
            </w:r>
            <w:r w:rsidRPr="00347E03">
              <w:rPr>
                <w:rFonts w:cs="Arial"/>
                <w:szCs w:val="18"/>
                <w:shd w:val="clear" w:color="auto" w:fill="FFFFFF"/>
              </w:rPr>
              <w:t xml:space="preserve"> gedrag, risico e</w:t>
            </w:r>
            <w:r>
              <w:rPr>
                <w:rFonts w:cs="Arial"/>
                <w:szCs w:val="18"/>
                <w:shd w:val="clear" w:color="auto" w:fill="FFFFFF"/>
              </w:rPr>
              <w:t>n slachtofferbelangen voor plaatsing in de BBA i</w:t>
            </w:r>
            <w:r w:rsidRPr="00347E03">
              <w:rPr>
                <w:rFonts w:cs="Arial"/>
                <w:szCs w:val="18"/>
                <w:shd w:val="clear" w:color="auto" w:fill="FFFFFF"/>
              </w:rPr>
              <w:t>n aanmerking. Ze mogen de</w:t>
            </w:r>
            <w:r w:rsidR="00405E48">
              <w:rPr>
                <w:rFonts w:cs="Arial"/>
                <w:szCs w:val="18"/>
                <w:shd w:val="clear" w:color="auto" w:fill="FFFFFF"/>
              </w:rPr>
              <w:t xml:space="preserve"> penitentiaire inrichting (</w:t>
            </w:r>
            <w:r w:rsidR="009527B3">
              <w:rPr>
                <w:rFonts w:cs="Arial"/>
                <w:szCs w:val="18"/>
                <w:shd w:val="clear" w:color="auto" w:fill="FFFFFF"/>
              </w:rPr>
              <w:t>PI</w:t>
            </w:r>
            <w:r w:rsidR="00405E48">
              <w:rPr>
                <w:rFonts w:cs="Arial"/>
                <w:szCs w:val="18"/>
                <w:shd w:val="clear" w:color="auto" w:fill="FFFFFF"/>
              </w:rPr>
              <w:t>)</w:t>
            </w:r>
            <w:r w:rsidRPr="00347E03">
              <w:rPr>
                <w:rFonts w:cs="Arial"/>
                <w:szCs w:val="18"/>
                <w:shd w:val="clear" w:color="auto" w:fill="FFFFFF"/>
              </w:rPr>
              <w:t xml:space="preserve"> verlaten voor hun arbeid of dagbesteding. </w:t>
            </w:r>
            <w:r w:rsidR="0084221D" w:rsidRPr="0084221D">
              <w:rPr>
                <w:rFonts w:cs="Arial"/>
                <w:szCs w:val="18"/>
                <w:shd w:val="clear" w:color="auto" w:fill="FFFFFF"/>
              </w:rPr>
              <w:t xml:space="preserve">Deze capaciteitsplaatsen zijn goedkoper dan plaatsen in een </w:t>
            </w:r>
            <w:r w:rsidR="0084221D">
              <w:rPr>
                <w:rFonts w:cs="Arial"/>
                <w:szCs w:val="18"/>
                <w:shd w:val="clear" w:color="auto" w:fill="FFFFFF"/>
              </w:rPr>
              <w:t xml:space="preserve">reguliere </w:t>
            </w:r>
            <w:r w:rsidR="009527B3">
              <w:rPr>
                <w:rFonts w:cs="Arial"/>
                <w:szCs w:val="18"/>
                <w:shd w:val="clear" w:color="auto" w:fill="FFFFFF"/>
              </w:rPr>
              <w:t>PI</w:t>
            </w:r>
            <w:r w:rsidR="0084221D" w:rsidRPr="0084221D">
              <w:rPr>
                <w:rFonts w:cs="Arial"/>
                <w:szCs w:val="18"/>
                <w:shd w:val="clear" w:color="auto" w:fill="FFFFFF"/>
              </w:rPr>
              <w:t xml:space="preserve">. </w:t>
            </w:r>
            <w:r>
              <w:rPr>
                <w:rFonts w:cs="Arial"/>
                <w:szCs w:val="18"/>
                <w:shd w:val="clear" w:color="auto" w:fill="FFFFFF"/>
              </w:rPr>
              <w:t>Door</w:t>
            </w:r>
            <w:r w:rsidRPr="00347E03">
              <w:rPr>
                <w:rFonts w:cs="Arial"/>
                <w:szCs w:val="18"/>
                <w:shd w:val="clear" w:color="auto" w:fill="FFFFFF"/>
              </w:rPr>
              <w:t xml:space="preserve"> het </w:t>
            </w:r>
            <w:r w:rsidR="00F97853">
              <w:rPr>
                <w:rFonts w:cs="Arial"/>
                <w:szCs w:val="18"/>
                <w:shd w:val="clear" w:color="auto" w:fill="FFFFFF"/>
              </w:rPr>
              <w:t xml:space="preserve">verruimen van </w:t>
            </w:r>
            <w:r w:rsidR="009527B3">
              <w:rPr>
                <w:rFonts w:cs="Arial"/>
                <w:szCs w:val="18"/>
                <w:shd w:val="clear" w:color="auto" w:fill="FFFFFF"/>
              </w:rPr>
              <w:t xml:space="preserve">de </w:t>
            </w:r>
            <w:r w:rsidR="00F97853">
              <w:rPr>
                <w:rFonts w:cs="Arial"/>
                <w:szCs w:val="18"/>
                <w:shd w:val="clear" w:color="auto" w:fill="FFFFFF"/>
              </w:rPr>
              <w:t>plaatsingsvoorwaarden</w:t>
            </w:r>
            <w:r>
              <w:rPr>
                <w:rFonts w:cs="Arial"/>
                <w:szCs w:val="18"/>
                <w:shd w:val="clear" w:color="auto" w:fill="FFFFFF"/>
              </w:rPr>
              <w:t xml:space="preserve">, kan </w:t>
            </w:r>
            <w:r w:rsidR="00D11BF0">
              <w:rPr>
                <w:rFonts w:cs="Arial"/>
                <w:szCs w:val="18"/>
                <w:shd w:val="clear" w:color="auto" w:fill="FFFFFF"/>
              </w:rPr>
              <w:t xml:space="preserve">ruimer </w:t>
            </w:r>
            <w:r>
              <w:rPr>
                <w:rFonts w:cs="Arial"/>
                <w:szCs w:val="18"/>
                <w:shd w:val="clear" w:color="auto" w:fill="FFFFFF"/>
              </w:rPr>
              <w:t xml:space="preserve">gebruik worden gemaakt van deze </w:t>
            </w:r>
            <w:r w:rsidRPr="00347E03">
              <w:rPr>
                <w:rFonts w:cs="Arial"/>
                <w:szCs w:val="18"/>
                <w:shd w:val="clear" w:color="auto" w:fill="FFFFFF"/>
              </w:rPr>
              <w:t>(goedkopere) BBA-capaciteit.</w:t>
            </w:r>
            <w:r w:rsidR="001850A1">
              <w:rPr>
                <w:rFonts w:cs="Arial"/>
                <w:szCs w:val="18"/>
                <w:shd w:val="clear" w:color="auto" w:fill="FFFFFF"/>
              </w:rPr>
              <w:t xml:space="preserve"> </w:t>
            </w:r>
            <w:r w:rsidR="00BC1907">
              <w:rPr>
                <w:rFonts w:cs="Arial"/>
                <w:szCs w:val="18"/>
                <w:shd w:val="clear" w:color="auto" w:fill="FFFFFF"/>
              </w:rPr>
              <w:t xml:space="preserve">Op die manier wordt de </w:t>
            </w:r>
            <w:r w:rsidR="007E5FD4">
              <w:rPr>
                <w:rFonts w:cs="Arial"/>
                <w:szCs w:val="18"/>
                <w:shd w:val="clear" w:color="auto" w:fill="FFFFFF"/>
              </w:rPr>
              <w:t xml:space="preserve">reeds beschikbare </w:t>
            </w:r>
            <w:r w:rsidR="00BC1907">
              <w:rPr>
                <w:rFonts w:cs="Arial"/>
                <w:szCs w:val="18"/>
                <w:shd w:val="clear" w:color="auto" w:fill="FFFFFF"/>
              </w:rPr>
              <w:t>capaciteit van de BBA beter benut.</w:t>
            </w:r>
            <w:r>
              <w:rPr>
                <w:rFonts w:cs="Arial"/>
                <w:szCs w:val="18"/>
                <w:shd w:val="clear" w:color="auto" w:fill="FFFFFF"/>
              </w:rPr>
              <w:t xml:space="preserve"> </w:t>
            </w:r>
          </w:p>
          <w:p w14:paraId="0E0D1BD5" w14:textId="77777777" w:rsidR="00661D15" w:rsidRDefault="00661D15" w:rsidP="00661D15">
            <w:pPr>
              <w:pStyle w:val="Lijstalinea"/>
              <w:spacing w:line="240" w:lineRule="exact"/>
              <w:rPr>
                <w:rFonts w:cs="Arial"/>
                <w:szCs w:val="18"/>
                <w:shd w:val="clear" w:color="auto" w:fill="FFFFFF"/>
              </w:rPr>
            </w:pPr>
          </w:p>
          <w:p w14:paraId="27F18502" w14:textId="77777777" w:rsidR="00661D15" w:rsidRDefault="006D1D24" w:rsidP="00F00364">
            <w:pPr>
              <w:pStyle w:val="Lijstalinea"/>
              <w:numPr>
                <w:ilvl w:val="0"/>
                <w:numId w:val="27"/>
              </w:numPr>
              <w:spacing w:line="240" w:lineRule="exact"/>
              <w:rPr>
                <w:rFonts w:cs="Arial"/>
                <w:szCs w:val="18"/>
                <w:shd w:val="clear" w:color="auto" w:fill="FFFFFF"/>
              </w:rPr>
            </w:pPr>
            <w:r w:rsidRPr="005262BD">
              <w:rPr>
                <w:rFonts w:cs="Arial"/>
                <w:szCs w:val="18"/>
                <w:shd w:val="clear" w:color="auto" w:fill="FFFFFF"/>
              </w:rPr>
              <w:t>Zelfmelders</w:t>
            </w:r>
            <w:r>
              <w:rPr>
                <w:rStyle w:val="Voetnootmarkering"/>
                <w:rFonts w:cs="Arial"/>
                <w:szCs w:val="18"/>
                <w:shd w:val="clear" w:color="auto" w:fill="FFFFFF"/>
              </w:rPr>
              <w:footnoteReference w:id="6"/>
            </w:r>
            <w:r w:rsidRPr="005262BD">
              <w:rPr>
                <w:rFonts w:cs="Arial"/>
                <w:szCs w:val="18"/>
                <w:shd w:val="clear" w:color="auto" w:fill="FFFFFF"/>
              </w:rPr>
              <w:t xml:space="preserve"> </w:t>
            </w:r>
            <w:r w:rsidR="00972A30">
              <w:rPr>
                <w:rFonts w:cs="Arial"/>
                <w:szCs w:val="18"/>
                <w:shd w:val="clear" w:color="auto" w:fill="FFFFFF"/>
              </w:rPr>
              <w:t xml:space="preserve">kunnen </w:t>
            </w:r>
            <w:r w:rsidR="00D11BF0">
              <w:rPr>
                <w:rFonts w:cs="Arial"/>
                <w:szCs w:val="18"/>
                <w:shd w:val="clear" w:color="auto" w:fill="FFFFFF"/>
              </w:rPr>
              <w:t>direct</w:t>
            </w:r>
            <w:r w:rsidRPr="005262BD">
              <w:rPr>
                <w:rFonts w:cs="Arial"/>
                <w:szCs w:val="18"/>
                <w:shd w:val="clear" w:color="auto" w:fill="FFFFFF"/>
              </w:rPr>
              <w:t xml:space="preserve"> in een Beperkt Beveiligde Afdeling (BBA) </w:t>
            </w:r>
            <w:r w:rsidR="00972A30">
              <w:rPr>
                <w:rFonts w:cs="Arial"/>
                <w:szCs w:val="18"/>
                <w:shd w:val="clear" w:color="auto" w:fill="FFFFFF"/>
              </w:rPr>
              <w:t xml:space="preserve">worden </w:t>
            </w:r>
            <w:r w:rsidRPr="005262BD">
              <w:rPr>
                <w:rFonts w:cs="Arial"/>
                <w:szCs w:val="18"/>
                <w:shd w:val="clear" w:color="auto" w:fill="FFFFFF"/>
              </w:rPr>
              <w:t xml:space="preserve">geplaatst indien de bezetting van de BBA dit toelaat. In de BBA’s krijgen gedetineerden de mogelijkheid om overdag aan externe dagbesteding deel te nemen waardoor er feitelijk sprake is van nacht- en weekenddetentie. </w:t>
            </w:r>
            <w:r w:rsidR="00F00364">
              <w:rPr>
                <w:rFonts w:cs="Arial"/>
                <w:szCs w:val="18"/>
                <w:shd w:val="clear" w:color="auto" w:fill="FFFFFF"/>
              </w:rPr>
              <w:t>Bij de toekenning van de zelfmeldstatus wordt een risico-inschatting gedaan. Op moment dat het risico als laag wordt ingeschat, krijgt de veroordeelde een zelfmeldstatus en mag de veroordeelde zijn detentie thuis afwachten. Daarom acht ik deze beheers</w:t>
            </w:r>
            <w:r w:rsidR="00E52576">
              <w:rPr>
                <w:rFonts w:cs="Arial"/>
                <w:szCs w:val="18"/>
                <w:shd w:val="clear" w:color="auto" w:fill="FFFFFF"/>
              </w:rPr>
              <w:t>ings</w:t>
            </w:r>
            <w:r w:rsidR="00F00364">
              <w:rPr>
                <w:rFonts w:cs="Arial"/>
                <w:szCs w:val="18"/>
                <w:shd w:val="clear" w:color="auto" w:fill="FFFFFF"/>
              </w:rPr>
              <w:t xml:space="preserve">maatregel, waarbij een </w:t>
            </w:r>
            <w:r w:rsidR="004816FA">
              <w:rPr>
                <w:rFonts w:cs="Arial"/>
                <w:szCs w:val="18"/>
                <w:shd w:val="clear" w:color="auto" w:fill="FFFFFF"/>
              </w:rPr>
              <w:t xml:space="preserve">veroordeelde met een </w:t>
            </w:r>
            <w:r w:rsidR="00F00364">
              <w:rPr>
                <w:rFonts w:cs="Arial"/>
                <w:szCs w:val="18"/>
                <w:shd w:val="clear" w:color="auto" w:fill="FFFFFF"/>
              </w:rPr>
              <w:t>zelfmeldstatus in een lager beveiligd regim</w:t>
            </w:r>
            <w:r w:rsidR="00C64A64">
              <w:rPr>
                <w:rFonts w:cs="Arial"/>
                <w:szCs w:val="18"/>
                <w:shd w:val="clear" w:color="auto" w:fill="FFFFFF"/>
              </w:rPr>
              <w:t>e wordt geplaatst, verantwoord.</w:t>
            </w:r>
          </w:p>
          <w:p w14:paraId="77887444" w14:textId="77777777" w:rsidR="00661D15" w:rsidRDefault="00661D15" w:rsidP="00661D15">
            <w:pPr>
              <w:pStyle w:val="Lijstalinea"/>
              <w:spacing w:line="240" w:lineRule="exact"/>
              <w:rPr>
                <w:rFonts w:cs="Arial"/>
                <w:szCs w:val="18"/>
                <w:shd w:val="clear" w:color="auto" w:fill="FFFFFF"/>
              </w:rPr>
            </w:pPr>
          </w:p>
          <w:p w14:paraId="48E14D0A" w14:textId="77777777" w:rsidR="00D11BF0" w:rsidRDefault="006D1D24" w:rsidP="00192C22">
            <w:pPr>
              <w:pStyle w:val="Lijstalinea"/>
              <w:spacing w:line="240" w:lineRule="exact"/>
              <w:rPr>
                <w:rFonts w:cs="Arial"/>
                <w:szCs w:val="18"/>
                <w:shd w:val="clear" w:color="auto" w:fill="FFFFFF"/>
              </w:rPr>
            </w:pPr>
            <w:r w:rsidRPr="00347E03">
              <w:rPr>
                <w:rFonts w:cs="Arial"/>
                <w:szCs w:val="18"/>
                <w:shd w:val="clear" w:color="auto" w:fill="FFFFFF"/>
              </w:rPr>
              <w:t xml:space="preserve">Indien er </w:t>
            </w:r>
            <w:r>
              <w:rPr>
                <w:rFonts w:cs="Arial"/>
                <w:szCs w:val="18"/>
                <w:shd w:val="clear" w:color="auto" w:fill="FFFFFF"/>
              </w:rPr>
              <w:t>door de</w:t>
            </w:r>
            <w:r w:rsidR="009527B3">
              <w:rPr>
                <w:rFonts w:cs="Arial"/>
                <w:szCs w:val="18"/>
                <w:shd w:val="clear" w:color="auto" w:fill="FFFFFF"/>
              </w:rPr>
              <w:t xml:space="preserve"> hierboven beschreven</w:t>
            </w:r>
            <w:r>
              <w:rPr>
                <w:rFonts w:cs="Arial"/>
                <w:szCs w:val="18"/>
                <w:shd w:val="clear" w:color="auto" w:fill="FFFFFF"/>
              </w:rPr>
              <w:t xml:space="preserve"> </w:t>
            </w:r>
            <w:r w:rsidR="009527B3">
              <w:rPr>
                <w:rFonts w:cs="Arial"/>
                <w:szCs w:val="18"/>
                <w:shd w:val="clear" w:color="auto" w:fill="FFFFFF"/>
              </w:rPr>
              <w:t>beheers</w:t>
            </w:r>
            <w:r w:rsidR="00E52576">
              <w:rPr>
                <w:rFonts w:cs="Arial"/>
                <w:szCs w:val="18"/>
                <w:shd w:val="clear" w:color="auto" w:fill="FFFFFF"/>
              </w:rPr>
              <w:t>ings</w:t>
            </w:r>
            <w:r w:rsidR="009527B3">
              <w:rPr>
                <w:rFonts w:cs="Arial"/>
                <w:szCs w:val="18"/>
                <w:shd w:val="clear" w:color="auto" w:fill="FFFFFF"/>
              </w:rPr>
              <w:t>maatregelen</w:t>
            </w:r>
            <w:r>
              <w:rPr>
                <w:rFonts w:cs="Arial"/>
                <w:szCs w:val="18"/>
                <w:shd w:val="clear" w:color="auto" w:fill="FFFFFF"/>
              </w:rPr>
              <w:t xml:space="preserve"> </w:t>
            </w:r>
            <w:r w:rsidRPr="00347E03">
              <w:rPr>
                <w:rFonts w:cs="Arial"/>
                <w:szCs w:val="18"/>
                <w:shd w:val="clear" w:color="auto" w:fill="FFFFFF"/>
              </w:rPr>
              <w:t xml:space="preserve">bij de BBA’s capaciteitsdruk </w:t>
            </w:r>
            <w:r>
              <w:rPr>
                <w:rFonts w:cs="Arial"/>
                <w:szCs w:val="18"/>
                <w:shd w:val="clear" w:color="auto" w:fill="FFFFFF"/>
              </w:rPr>
              <w:t xml:space="preserve">zou </w:t>
            </w:r>
            <w:r w:rsidRPr="00347E03">
              <w:rPr>
                <w:rFonts w:cs="Arial"/>
                <w:szCs w:val="18"/>
                <w:shd w:val="clear" w:color="auto" w:fill="FFFFFF"/>
              </w:rPr>
              <w:t>ontstaa</w:t>
            </w:r>
            <w:r>
              <w:rPr>
                <w:rFonts w:cs="Arial"/>
                <w:szCs w:val="18"/>
                <w:shd w:val="clear" w:color="auto" w:fill="FFFFFF"/>
              </w:rPr>
              <w:t>n</w:t>
            </w:r>
            <w:r w:rsidRPr="00347E03">
              <w:rPr>
                <w:rFonts w:cs="Arial"/>
                <w:szCs w:val="18"/>
                <w:shd w:val="clear" w:color="auto" w:fill="FFFFFF"/>
              </w:rPr>
              <w:t xml:space="preserve"> </w:t>
            </w:r>
            <w:r>
              <w:rPr>
                <w:rFonts w:cs="Arial"/>
                <w:szCs w:val="18"/>
                <w:shd w:val="clear" w:color="auto" w:fill="FFFFFF"/>
              </w:rPr>
              <w:t xml:space="preserve">door verhoging van de instroom, wil ik als beleid voeren dat aan het eind van de BBA-periode </w:t>
            </w:r>
            <w:r w:rsidRPr="00347E03">
              <w:rPr>
                <w:rFonts w:cs="Arial"/>
                <w:szCs w:val="18"/>
                <w:shd w:val="clear" w:color="auto" w:fill="FFFFFF"/>
              </w:rPr>
              <w:t xml:space="preserve">voorafgaand aan de voorwaardelijke invrijheidsstelling, </w:t>
            </w:r>
            <w:r>
              <w:rPr>
                <w:rFonts w:cs="Arial"/>
                <w:szCs w:val="18"/>
                <w:shd w:val="clear" w:color="auto" w:fill="FFFFFF"/>
              </w:rPr>
              <w:t xml:space="preserve">ruimer verlof kan worden verleend. Aan dat verlof zal dan de voorwaarde worden gesteld dat de betrokkene op bepaalde momenten, zoals ’s nachts en in het weekend, thuis moet doorbrengen. Hierop wordt toegezien door middel van een enkelband. Zoals hierboven gemeld zal deze vorm van elektronische </w:t>
            </w:r>
            <w:r w:rsidR="00192C22">
              <w:rPr>
                <w:rFonts w:cs="Arial"/>
                <w:szCs w:val="18"/>
                <w:shd w:val="clear" w:color="auto" w:fill="FFFFFF"/>
              </w:rPr>
              <w:t xml:space="preserve">monitoring </w:t>
            </w:r>
            <w:r>
              <w:rPr>
                <w:rFonts w:cs="Arial"/>
                <w:szCs w:val="18"/>
                <w:shd w:val="clear" w:color="auto" w:fill="FFFFFF"/>
              </w:rPr>
              <w:t xml:space="preserve">worden toegepast </w:t>
            </w:r>
            <w:r w:rsidR="007E5FD4">
              <w:rPr>
                <w:rFonts w:cs="Arial"/>
                <w:szCs w:val="18"/>
                <w:shd w:val="clear" w:color="auto" w:fill="FFFFFF"/>
              </w:rPr>
              <w:t xml:space="preserve">voor zover </w:t>
            </w:r>
            <w:r>
              <w:rPr>
                <w:rFonts w:cs="Arial"/>
                <w:szCs w:val="18"/>
                <w:shd w:val="clear" w:color="auto" w:fill="FFFFFF"/>
              </w:rPr>
              <w:t>de BBA-capaciteit niet toereikend is.</w:t>
            </w:r>
            <w:r w:rsidR="00181CD0">
              <w:rPr>
                <w:rFonts w:cs="Arial"/>
                <w:szCs w:val="18"/>
                <w:shd w:val="clear" w:color="auto" w:fill="FFFFFF"/>
              </w:rPr>
              <w:t xml:space="preserve"> </w:t>
            </w:r>
            <w:r w:rsidR="00192C22">
              <w:rPr>
                <w:rFonts w:cs="Arial"/>
                <w:szCs w:val="18"/>
                <w:shd w:val="clear" w:color="auto" w:fill="FFFFFF"/>
              </w:rPr>
              <w:t xml:space="preserve">Het thuis doorbrengen van de straf met elektronische monitoring </w:t>
            </w:r>
            <w:r w:rsidR="00405E48">
              <w:rPr>
                <w:rFonts w:cs="Arial"/>
                <w:szCs w:val="18"/>
                <w:shd w:val="clear" w:color="auto" w:fill="FFFFFF"/>
              </w:rPr>
              <w:t xml:space="preserve">dient nog verder uitgewerkt te worden. Dit zal in nauwe afstemming met de ketenpartners gebeuren. </w:t>
            </w:r>
          </w:p>
          <w:p w14:paraId="065547B0" w14:textId="77777777" w:rsidR="00661D15" w:rsidRDefault="00661D15" w:rsidP="00661D15">
            <w:pPr>
              <w:pStyle w:val="Lijstalinea"/>
              <w:spacing w:line="240" w:lineRule="exact"/>
              <w:rPr>
                <w:rFonts w:cs="Arial"/>
                <w:szCs w:val="18"/>
                <w:shd w:val="clear" w:color="auto" w:fill="FFFFFF"/>
              </w:rPr>
            </w:pPr>
          </w:p>
          <w:p w14:paraId="10ABD041" w14:textId="77777777" w:rsidR="009C5599" w:rsidRPr="001D1A26" w:rsidRDefault="006D1D24" w:rsidP="006D0921">
            <w:pPr>
              <w:pStyle w:val="Lijstalinea"/>
              <w:numPr>
                <w:ilvl w:val="0"/>
                <w:numId w:val="19"/>
              </w:numPr>
              <w:spacing w:line="240" w:lineRule="exact"/>
              <w:rPr>
                <w:rFonts w:cs="Arial"/>
                <w:szCs w:val="18"/>
                <w:shd w:val="clear" w:color="auto" w:fill="FFFFFF"/>
              </w:rPr>
            </w:pPr>
            <w:r w:rsidRPr="001D1A26">
              <w:rPr>
                <w:rFonts w:cs="Arial"/>
                <w:szCs w:val="18"/>
                <w:shd w:val="clear" w:color="auto" w:fill="FFFFFF"/>
              </w:rPr>
              <w:t xml:space="preserve">Zelfmelders oproepen </w:t>
            </w:r>
            <w:r w:rsidR="00B91929" w:rsidRPr="001D1A26">
              <w:rPr>
                <w:rFonts w:cs="Arial"/>
                <w:szCs w:val="18"/>
                <w:shd w:val="clear" w:color="auto" w:fill="FFFFFF"/>
              </w:rPr>
              <w:t>op basis van beschikbare capaciteit</w:t>
            </w:r>
            <w:r w:rsidRPr="001D1A26">
              <w:rPr>
                <w:rFonts w:cs="Arial"/>
                <w:szCs w:val="18"/>
                <w:shd w:val="clear" w:color="auto" w:fill="FFFFFF"/>
              </w:rPr>
              <w:br/>
            </w:r>
            <w:r w:rsidR="00D60829" w:rsidRPr="001D1A26">
              <w:rPr>
                <w:rFonts w:cs="Arial"/>
                <w:szCs w:val="18"/>
                <w:shd w:val="clear" w:color="auto" w:fill="FFFFFF"/>
              </w:rPr>
              <w:t>Zelfmelders worden</w:t>
            </w:r>
            <w:r w:rsidR="009527B3" w:rsidRPr="001D1A26">
              <w:rPr>
                <w:rFonts w:cs="Arial"/>
                <w:szCs w:val="18"/>
                <w:shd w:val="clear" w:color="auto" w:fill="FFFFFF"/>
              </w:rPr>
              <w:t xml:space="preserve"> </w:t>
            </w:r>
            <w:r w:rsidR="00B91929" w:rsidRPr="001D1A26">
              <w:rPr>
                <w:rFonts w:cs="Arial"/>
                <w:szCs w:val="18"/>
                <w:shd w:val="clear" w:color="auto" w:fill="FFFFFF"/>
              </w:rPr>
              <w:t>zoveel mogelijk binnen de standaard oproeptermijnen opgeroepen om hun detentie uit te zitten</w:t>
            </w:r>
            <w:r w:rsidR="009527B3" w:rsidRPr="001D1A26">
              <w:rPr>
                <w:rFonts w:cs="Arial"/>
                <w:szCs w:val="18"/>
                <w:shd w:val="clear" w:color="auto" w:fill="FFFFFF"/>
              </w:rPr>
              <w:t>, waarbij d</w:t>
            </w:r>
            <w:r w:rsidR="00B91929" w:rsidRPr="001D1A26">
              <w:rPr>
                <w:rFonts w:cs="Arial"/>
                <w:szCs w:val="18"/>
                <w:shd w:val="clear" w:color="auto" w:fill="FFFFFF"/>
              </w:rPr>
              <w:t>e beschikbare capaciteit altijd leidend</w:t>
            </w:r>
            <w:r w:rsidR="009527B3" w:rsidRPr="001D1A26">
              <w:rPr>
                <w:rFonts w:cs="Arial"/>
                <w:szCs w:val="18"/>
                <w:shd w:val="clear" w:color="auto" w:fill="FFFFFF"/>
              </w:rPr>
              <w:t xml:space="preserve"> is</w:t>
            </w:r>
            <w:r w:rsidR="00B91929" w:rsidRPr="001D1A26">
              <w:rPr>
                <w:rFonts w:cs="Arial"/>
                <w:szCs w:val="18"/>
                <w:shd w:val="clear" w:color="auto" w:fill="FFFFFF"/>
              </w:rPr>
              <w:t>.</w:t>
            </w:r>
            <w:r w:rsidR="00D60829" w:rsidRPr="001D1A26">
              <w:rPr>
                <w:rFonts w:cs="Arial"/>
                <w:szCs w:val="18"/>
                <w:shd w:val="clear" w:color="auto" w:fill="FFFFFF"/>
              </w:rPr>
              <w:t xml:space="preserve"> Zoals hierboven beschreven, verruimen we de mogelijkheden voor plaatsing van zelfmelders in de penitentiaire inrichtingen met de inzet van BBA-plaatsen. </w:t>
            </w:r>
            <w:r w:rsidR="00B91929" w:rsidRPr="001D1A26">
              <w:rPr>
                <w:rFonts w:cs="Arial"/>
                <w:szCs w:val="18"/>
                <w:shd w:val="clear" w:color="auto" w:fill="FFFFFF"/>
              </w:rPr>
              <w:t xml:space="preserve">Indien zelfmelders vanwege capaciteitsgebrek niet </w:t>
            </w:r>
            <w:r w:rsidR="009527B3" w:rsidRPr="001D1A26">
              <w:rPr>
                <w:rFonts w:cs="Arial"/>
                <w:szCs w:val="18"/>
                <w:shd w:val="clear" w:color="auto" w:fill="FFFFFF"/>
              </w:rPr>
              <w:t xml:space="preserve">kunnen </w:t>
            </w:r>
            <w:r w:rsidR="00B91929" w:rsidRPr="001D1A26">
              <w:rPr>
                <w:rFonts w:cs="Arial"/>
                <w:szCs w:val="18"/>
                <w:shd w:val="clear" w:color="auto" w:fill="FFFFFF"/>
              </w:rPr>
              <w:t xml:space="preserve">worden geplaatst, zullen wachtlijsten </w:t>
            </w:r>
            <w:r w:rsidR="00B91929" w:rsidRPr="001D1A26">
              <w:rPr>
                <w:rFonts w:cs="Arial"/>
                <w:szCs w:val="18"/>
                <w:shd w:val="clear" w:color="auto" w:fill="FFFFFF"/>
              </w:rPr>
              <w:lastRenderedPageBreak/>
              <w:t>ontstaan. Daardoor neemt</w:t>
            </w:r>
            <w:r w:rsidRPr="001D1A26">
              <w:rPr>
                <w:rFonts w:cs="Arial"/>
                <w:szCs w:val="18"/>
                <w:shd w:val="clear" w:color="auto" w:fill="FFFFFF"/>
              </w:rPr>
              <w:t xml:space="preserve"> de tijd tussen het vonnis en het uitvoeren van de straf toe</w:t>
            </w:r>
            <w:r w:rsidR="00B91929" w:rsidRPr="001D1A26">
              <w:rPr>
                <w:rFonts w:cs="Arial"/>
                <w:szCs w:val="18"/>
                <w:shd w:val="clear" w:color="auto" w:fill="FFFFFF"/>
              </w:rPr>
              <w:t>.</w:t>
            </w:r>
          </w:p>
          <w:p w14:paraId="2A6112A0" w14:textId="77777777" w:rsidR="001D1A26" w:rsidRPr="001D1A26" w:rsidRDefault="001D1A26" w:rsidP="0032551F">
            <w:pPr>
              <w:pStyle w:val="Lijstalinea"/>
              <w:spacing w:line="240" w:lineRule="exact"/>
              <w:rPr>
                <w:rFonts w:cs="Arial"/>
                <w:szCs w:val="18"/>
                <w:shd w:val="clear" w:color="auto" w:fill="FFFFFF"/>
              </w:rPr>
            </w:pPr>
          </w:p>
          <w:p w14:paraId="691442C3" w14:textId="77777777" w:rsidR="00046337" w:rsidRDefault="00046337" w:rsidP="00C64A64">
            <w:pPr>
              <w:spacing w:line="240" w:lineRule="exact"/>
              <w:rPr>
                <w:rFonts w:cs="Arial"/>
                <w:szCs w:val="18"/>
                <w:shd w:val="clear" w:color="auto" w:fill="FFFFFF"/>
              </w:rPr>
            </w:pPr>
            <w:r w:rsidRPr="00046337">
              <w:rPr>
                <w:rFonts w:cs="Arial"/>
                <w:szCs w:val="18"/>
                <w:shd w:val="clear" w:color="auto" w:fill="FFFFFF"/>
              </w:rPr>
              <w:t xml:space="preserve">Ik zal het effect van bovenstaande beheersingsmaatregelen monitoren en indien nodig aanvullende beheersingsmaatregelen uitwerken, om daarover met uw Kamer in gesprek te gaan. </w:t>
            </w:r>
          </w:p>
          <w:p w14:paraId="49522D59" w14:textId="77777777" w:rsidR="00046337" w:rsidRDefault="00046337" w:rsidP="00C64A64">
            <w:pPr>
              <w:spacing w:line="240" w:lineRule="exact"/>
              <w:rPr>
                <w:rFonts w:cs="Arial"/>
                <w:szCs w:val="18"/>
                <w:shd w:val="clear" w:color="auto" w:fill="FFFFFF"/>
              </w:rPr>
            </w:pPr>
          </w:p>
          <w:p w14:paraId="70A2887E" w14:textId="77777777" w:rsidR="00D60829" w:rsidRDefault="006D1D24" w:rsidP="00C64A64">
            <w:pPr>
              <w:spacing w:line="240" w:lineRule="exact"/>
              <w:rPr>
                <w:rFonts w:cs="Arial"/>
                <w:szCs w:val="18"/>
                <w:shd w:val="clear" w:color="auto" w:fill="FFFFFF"/>
              </w:rPr>
            </w:pPr>
            <w:r>
              <w:rPr>
                <w:rFonts w:cs="Arial"/>
                <w:szCs w:val="18"/>
                <w:shd w:val="clear" w:color="auto" w:fill="FFFFFF"/>
              </w:rPr>
              <w:t>Door het bevriezen van de beschikbare capaciteit en het treffen van de beheers</w:t>
            </w:r>
            <w:r w:rsidR="00E52576">
              <w:rPr>
                <w:rFonts w:cs="Arial"/>
                <w:szCs w:val="18"/>
                <w:shd w:val="clear" w:color="auto" w:fill="FFFFFF"/>
              </w:rPr>
              <w:t>ings</w:t>
            </w:r>
            <w:r>
              <w:rPr>
                <w:rFonts w:cs="Arial"/>
                <w:szCs w:val="18"/>
                <w:shd w:val="clear" w:color="auto" w:fill="FFFFFF"/>
              </w:rPr>
              <w:t>maatregelen wordt ongeveer € 110 mln. herschikt.</w:t>
            </w:r>
            <w:r w:rsidR="0022761D">
              <w:rPr>
                <w:rFonts w:cs="Arial"/>
                <w:szCs w:val="18"/>
                <w:shd w:val="clear" w:color="auto" w:fill="FFFFFF"/>
              </w:rPr>
              <w:t xml:space="preserve"> Hiernaast reserveer ik middelen </w:t>
            </w:r>
            <w:r w:rsidR="00405E48">
              <w:rPr>
                <w:rFonts w:cs="Arial"/>
                <w:szCs w:val="18"/>
                <w:shd w:val="clear" w:color="auto" w:fill="FFFFFF"/>
              </w:rPr>
              <w:t xml:space="preserve">(€ 13 mln.) </w:t>
            </w:r>
            <w:r w:rsidR="0022761D">
              <w:rPr>
                <w:rFonts w:cs="Arial"/>
                <w:szCs w:val="18"/>
                <w:shd w:val="clear" w:color="auto" w:fill="FFFFFF"/>
              </w:rPr>
              <w:t>uit het Coalitieakkoord</w:t>
            </w:r>
            <w:r w:rsidR="00405E48">
              <w:rPr>
                <w:rFonts w:cs="Arial"/>
                <w:szCs w:val="18"/>
                <w:shd w:val="clear" w:color="auto" w:fill="FFFFFF"/>
              </w:rPr>
              <w:t>,</w:t>
            </w:r>
            <w:r w:rsidR="0022761D">
              <w:rPr>
                <w:rFonts w:cs="Arial"/>
                <w:szCs w:val="18"/>
                <w:shd w:val="clear" w:color="auto" w:fill="FFFFFF"/>
              </w:rPr>
              <w:t xml:space="preserve"> </w:t>
            </w:r>
            <w:r w:rsidR="00FC17EB">
              <w:rPr>
                <w:rFonts w:cs="Arial"/>
                <w:szCs w:val="18"/>
                <w:shd w:val="clear" w:color="auto" w:fill="FFFFFF"/>
              </w:rPr>
              <w:t xml:space="preserve">die bestemd </w:t>
            </w:r>
            <w:r w:rsidR="003C39D3">
              <w:rPr>
                <w:rFonts w:cs="Arial"/>
                <w:szCs w:val="18"/>
                <w:shd w:val="clear" w:color="auto" w:fill="FFFFFF"/>
              </w:rPr>
              <w:t xml:space="preserve">zijn </w:t>
            </w:r>
            <w:r w:rsidR="00BF04F1">
              <w:rPr>
                <w:rFonts w:cs="Arial"/>
                <w:szCs w:val="18"/>
                <w:shd w:val="clear" w:color="auto" w:fill="FFFFFF"/>
              </w:rPr>
              <w:t>voor</w:t>
            </w:r>
            <w:r w:rsidR="00CD2BE6">
              <w:rPr>
                <w:rFonts w:cs="Arial"/>
                <w:szCs w:val="18"/>
                <w:shd w:val="clear" w:color="auto" w:fill="FFFFFF"/>
              </w:rPr>
              <w:t xml:space="preserve"> de aanpak voor personen met verward en onbegrepen gedrag</w:t>
            </w:r>
            <w:r w:rsidR="00BF04F1">
              <w:rPr>
                <w:rFonts w:cs="Arial"/>
                <w:szCs w:val="18"/>
                <w:shd w:val="clear" w:color="auto" w:fill="FFFFFF"/>
              </w:rPr>
              <w:t xml:space="preserve">. </w:t>
            </w:r>
            <w:r w:rsidR="003C39D3">
              <w:rPr>
                <w:rFonts w:cs="Arial"/>
                <w:szCs w:val="18"/>
                <w:shd w:val="clear" w:color="auto" w:fill="FFFFFF"/>
              </w:rPr>
              <w:t xml:space="preserve">Deze middelen zijn onderdeel van de reeks voor het versterken van de preventie-aanpak. </w:t>
            </w:r>
            <w:r w:rsidR="00405E48">
              <w:rPr>
                <w:rFonts w:cs="Arial"/>
                <w:szCs w:val="18"/>
                <w:shd w:val="clear" w:color="auto" w:fill="FFFFFF"/>
              </w:rPr>
              <w:t xml:space="preserve">Indien de beheersmaatregelen in deze brief onvoldoende blijken om </w:t>
            </w:r>
            <w:r w:rsidR="00BF04F1">
              <w:rPr>
                <w:rFonts w:cs="Arial"/>
                <w:szCs w:val="18"/>
                <w:shd w:val="clear" w:color="auto" w:fill="FFFFFF"/>
              </w:rPr>
              <w:t>eventuele tekorten op</w:t>
            </w:r>
            <w:r w:rsidR="00405E48">
              <w:rPr>
                <w:rFonts w:cs="Arial"/>
                <w:szCs w:val="18"/>
                <w:shd w:val="clear" w:color="auto" w:fill="FFFFFF"/>
              </w:rPr>
              <w:t xml:space="preserve"> te </w:t>
            </w:r>
            <w:r w:rsidR="0022761D">
              <w:rPr>
                <w:rFonts w:cs="Arial"/>
                <w:szCs w:val="18"/>
                <w:shd w:val="clear" w:color="auto" w:fill="FFFFFF"/>
              </w:rPr>
              <w:t>vangen</w:t>
            </w:r>
            <w:r w:rsidR="00405E48">
              <w:rPr>
                <w:rFonts w:cs="Arial"/>
                <w:szCs w:val="18"/>
                <w:shd w:val="clear" w:color="auto" w:fill="FFFFFF"/>
              </w:rPr>
              <w:t xml:space="preserve"> worden deze middel</w:t>
            </w:r>
            <w:r w:rsidR="00F30E96">
              <w:rPr>
                <w:rFonts w:cs="Arial"/>
                <w:szCs w:val="18"/>
                <w:shd w:val="clear" w:color="auto" w:fill="FFFFFF"/>
              </w:rPr>
              <w:t>en via herprioritering ingezet.</w:t>
            </w:r>
          </w:p>
          <w:p w14:paraId="265B4FD2" w14:textId="77777777" w:rsidR="00D60829" w:rsidRDefault="00D60829" w:rsidP="009C5599">
            <w:pPr>
              <w:spacing w:line="240" w:lineRule="exact"/>
              <w:rPr>
                <w:rFonts w:cs="Arial"/>
                <w:szCs w:val="18"/>
                <w:shd w:val="clear" w:color="auto" w:fill="FFFFFF"/>
              </w:rPr>
            </w:pPr>
          </w:p>
          <w:p w14:paraId="1812037C" w14:textId="77777777" w:rsidR="00F97853" w:rsidRPr="00457D8B" w:rsidRDefault="0032551F" w:rsidP="00F97853">
            <w:pPr>
              <w:spacing w:line="240" w:lineRule="exact"/>
              <w:rPr>
                <w:rFonts w:cs="Arial"/>
                <w:i/>
                <w:iCs/>
                <w:szCs w:val="18"/>
                <w:shd w:val="clear" w:color="auto" w:fill="FFFFFF"/>
              </w:rPr>
            </w:pPr>
            <w:r>
              <w:rPr>
                <w:rFonts w:cs="Arial"/>
                <w:i/>
                <w:iCs/>
                <w:szCs w:val="18"/>
                <w:shd w:val="clear" w:color="auto" w:fill="FFFFFF"/>
              </w:rPr>
              <w:t xml:space="preserve">Ad 2. </w:t>
            </w:r>
            <w:r w:rsidR="006D1D24" w:rsidRPr="00457D8B">
              <w:rPr>
                <w:rFonts w:cs="Arial"/>
                <w:i/>
                <w:iCs/>
                <w:szCs w:val="18"/>
                <w:shd w:val="clear" w:color="auto" w:fill="FFFFFF"/>
              </w:rPr>
              <w:t>Herinvoeren van eigen bijdrage forensische zorg</w:t>
            </w:r>
          </w:p>
          <w:p w14:paraId="061C5782" w14:textId="77777777" w:rsidR="00EF118E" w:rsidRDefault="006D1D24" w:rsidP="00EF118E">
            <w:pPr>
              <w:spacing w:line="240" w:lineRule="exact"/>
              <w:rPr>
                <w:rFonts w:cs="Arial"/>
                <w:szCs w:val="18"/>
                <w:shd w:val="clear" w:color="auto" w:fill="FFFFFF"/>
              </w:rPr>
            </w:pPr>
            <w:r>
              <w:rPr>
                <w:rFonts w:cs="Arial"/>
                <w:szCs w:val="18"/>
                <w:shd w:val="clear" w:color="auto" w:fill="FFFFFF"/>
              </w:rPr>
              <w:t xml:space="preserve">De </w:t>
            </w:r>
            <w:r w:rsidR="00F30E96">
              <w:rPr>
                <w:rFonts w:cs="Arial"/>
                <w:szCs w:val="18"/>
                <w:shd w:val="clear" w:color="auto" w:fill="FFFFFF"/>
              </w:rPr>
              <w:t>tweede</w:t>
            </w:r>
            <w:r w:rsidR="001850A1">
              <w:rPr>
                <w:rFonts w:cs="Arial"/>
                <w:szCs w:val="18"/>
                <w:shd w:val="clear" w:color="auto" w:fill="FFFFFF"/>
              </w:rPr>
              <w:t xml:space="preserve"> </w:t>
            </w:r>
            <w:r>
              <w:rPr>
                <w:rFonts w:cs="Arial"/>
                <w:szCs w:val="18"/>
                <w:shd w:val="clear" w:color="auto" w:fill="FFFFFF"/>
              </w:rPr>
              <w:t xml:space="preserve">maatregel betreft het herinvoeren van de eigen bijdrage van cliënten voor hun verblijf in de forensische zorg. </w:t>
            </w:r>
            <w:r w:rsidRPr="00C75243">
              <w:rPr>
                <w:rFonts w:cs="Arial"/>
                <w:szCs w:val="18"/>
                <w:shd w:val="clear" w:color="auto" w:fill="FFFFFF"/>
              </w:rPr>
              <w:t>Deze eigen bijdrage is afgeschaft met de inwerkingtreding van de Wet forensische zorg</w:t>
            </w:r>
            <w:r w:rsidR="0022761D" w:rsidRPr="00C75243">
              <w:rPr>
                <w:rFonts w:cs="Arial"/>
                <w:szCs w:val="18"/>
                <w:shd w:val="clear" w:color="auto" w:fill="FFFFFF"/>
              </w:rPr>
              <w:t>,</w:t>
            </w:r>
            <w:r w:rsidR="0022761D">
              <w:rPr>
                <w:rFonts w:cs="Arial"/>
                <w:szCs w:val="18"/>
                <w:shd w:val="clear" w:color="auto" w:fill="FFFFFF"/>
              </w:rPr>
              <w:t xml:space="preserve"> middels een amendement van het lid Bouwmeester. Uw Kamer vond het onwenselijk dat een gedetineerde of tbs´er opgelegde noodzakelijke forensische zorg zelf zou moeten betalen. De uitwerking in de praktijk is aanleiding om dit te </w:t>
            </w:r>
            <w:r w:rsidR="009E3845">
              <w:rPr>
                <w:rFonts w:cs="Arial"/>
                <w:szCs w:val="18"/>
                <w:shd w:val="clear" w:color="auto" w:fill="FFFFFF"/>
              </w:rPr>
              <w:t>heroverwegen. In</w:t>
            </w:r>
            <w:r>
              <w:rPr>
                <w:rFonts w:cs="Arial"/>
                <w:szCs w:val="18"/>
                <w:shd w:val="clear" w:color="auto" w:fill="FFFFFF"/>
              </w:rPr>
              <w:t xml:space="preserve"> forensische zorginstellingen verblijven zowel forensische cliënten als cliënten die </w:t>
            </w:r>
            <w:r w:rsidR="009527B3">
              <w:rPr>
                <w:rFonts w:cs="Arial"/>
                <w:szCs w:val="18"/>
                <w:shd w:val="clear" w:color="auto" w:fill="FFFFFF"/>
              </w:rPr>
              <w:t>op basis van</w:t>
            </w:r>
            <w:r>
              <w:rPr>
                <w:rFonts w:cs="Arial"/>
                <w:szCs w:val="18"/>
                <w:shd w:val="clear" w:color="auto" w:fill="FFFFFF"/>
              </w:rPr>
              <w:t xml:space="preserve"> andere wetgeving </w:t>
            </w:r>
            <w:r w:rsidR="009527B3">
              <w:rPr>
                <w:rFonts w:cs="Arial"/>
                <w:szCs w:val="18"/>
                <w:shd w:val="clear" w:color="auto" w:fill="FFFFFF"/>
              </w:rPr>
              <w:t>zijn opgenomen</w:t>
            </w:r>
            <w:r>
              <w:rPr>
                <w:rFonts w:cs="Arial"/>
                <w:szCs w:val="18"/>
                <w:shd w:val="clear" w:color="auto" w:fill="FFFFFF"/>
              </w:rPr>
              <w:t>. Die laatste categorie moet momenteel wél een eigen bijdrage betalen, de forensische cliënten niet. Vanuit het oogpunt van gelijkheid voor de cliënten vind ik dit onwenselijk. I</w:t>
            </w:r>
            <w:r w:rsidR="00B63189">
              <w:rPr>
                <w:rFonts w:cs="Arial"/>
                <w:szCs w:val="18"/>
                <w:shd w:val="clear" w:color="auto" w:fill="FFFFFF"/>
              </w:rPr>
              <w:t>k wil daarom de inkomensafhankelijke</w:t>
            </w:r>
            <w:r>
              <w:rPr>
                <w:rFonts w:cs="Arial"/>
                <w:szCs w:val="18"/>
                <w:shd w:val="clear" w:color="auto" w:fill="FFFFFF"/>
              </w:rPr>
              <w:t xml:space="preserve"> eigen bijdrage herinvoeren. </w:t>
            </w:r>
            <w:r w:rsidR="007A6FA9">
              <w:rPr>
                <w:rFonts w:cs="Arial"/>
                <w:szCs w:val="18"/>
                <w:shd w:val="clear" w:color="auto" w:fill="FFFFFF"/>
              </w:rPr>
              <w:t xml:space="preserve">Indien een justitiabele niet over een inkomen beschikt, zal geen eigen bijdrage worden gevraagd. </w:t>
            </w:r>
            <w:r>
              <w:rPr>
                <w:rFonts w:cs="Arial"/>
                <w:szCs w:val="18"/>
                <w:shd w:val="clear" w:color="auto" w:fill="FFFFFF"/>
              </w:rPr>
              <w:t>Ik bereid daarom een wijziging van de Wet forensische zorg voor. Deze maatregel levert naar verwachting € 4 m</w:t>
            </w:r>
            <w:r w:rsidR="00237D4C">
              <w:rPr>
                <w:rFonts w:cs="Arial"/>
                <w:szCs w:val="18"/>
                <w:shd w:val="clear" w:color="auto" w:fill="FFFFFF"/>
              </w:rPr>
              <w:t>ln.</w:t>
            </w:r>
            <w:r w:rsidR="00EF118E">
              <w:rPr>
                <w:rFonts w:cs="Arial"/>
                <w:szCs w:val="18"/>
                <w:shd w:val="clear" w:color="auto" w:fill="FFFFFF"/>
              </w:rPr>
              <w:t xml:space="preserve"> op.</w:t>
            </w:r>
          </w:p>
          <w:p w14:paraId="0855D731" w14:textId="77777777" w:rsidR="00B63189" w:rsidRDefault="00B63189" w:rsidP="00B63189">
            <w:pPr>
              <w:spacing w:line="240" w:lineRule="exact"/>
              <w:rPr>
                <w:rFonts w:cs="Arial"/>
                <w:szCs w:val="18"/>
                <w:shd w:val="clear" w:color="auto" w:fill="FFFFFF"/>
              </w:rPr>
            </w:pPr>
          </w:p>
          <w:p w14:paraId="602D38C8" w14:textId="77777777" w:rsidR="00B63189" w:rsidRPr="00457D8B" w:rsidRDefault="00DB107C" w:rsidP="00B63189">
            <w:pPr>
              <w:spacing w:line="240" w:lineRule="exact"/>
              <w:rPr>
                <w:rFonts w:cs="Arial"/>
                <w:i/>
                <w:iCs/>
                <w:szCs w:val="18"/>
                <w:shd w:val="clear" w:color="auto" w:fill="FFFFFF"/>
              </w:rPr>
            </w:pPr>
            <w:r>
              <w:rPr>
                <w:rFonts w:cs="Arial"/>
                <w:i/>
                <w:iCs/>
                <w:szCs w:val="18"/>
                <w:shd w:val="clear" w:color="auto" w:fill="FFFFFF"/>
              </w:rPr>
              <w:t>Ad 3</w:t>
            </w:r>
            <w:r w:rsidR="006D1D24" w:rsidRPr="00457D8B">
              <w:rPr>
                <w:rFonts w:cs="Arial"/>
                <w:i/>
                <w:iCs/>
                <w:szCs w:val="18"/>
                <w:shd w:val="clear" w:color="auto" w:fill="FFFFFF"/>
              </w:rPr>
              <w:t xml:space="preserve">. Uitstel </w:t>
            </w:r>
            <w:r w:rsidR="00F96022" w:rsidRPr="00F96022">
              <w:rPr>
                <w:rFonts w:cs="Arial"/>
                <w:i/>
                <w:iCs/>
                <w:szCs w:val="18"/>
                <w:shd w:val="clear" w:color="auto" w:fill="FFFFFF"/>
              </w:rPr>
              <w:t>bovenwettelijke verduurzaming gebouwen</w:t>
            </w:r>
          </w:p>
          <w:p w14:paraId="41E84386" w14:textId="77777777" w:rsidR="008A2F47" w:rsidRDefault="006D1D24" w:rsidP="00E94F10">
            <w:pPr>
              <w:spacing w:line="240" w:lineRule="exact"/>
              <w:rPr>
                <w:shd w:val="clear" w:color="auto" w:fill="FFFFFF"/>
              </w:rPr>
            </w:pPr>
            <w:r>
              <w:rPr>
                <w:shd w:val="clear" w:color="auto" w:fill="FFFFFF"/>
              </w:rPr>
              <w:t xml:space="preserve">Een groot deel van de door PwC geconstateerde problematiek </w:t>
            </w:r>
            <w:r w:rsidR="009527B3">
              <w:rPr>
                <w:shd w:val="clear" w:color="auto" w:fill="FFFFFF"/>
              </w:rPr>
              <w:t>betreft</w:t>
            </w:r>
            <w:r>
              <w:rPr>
                <w:shd w:val="clear" w:color="auto" w:fill="FFFFFF"/>
              </w:rPr>
              <w:t xml:space="preserve"> stijgende kosten voor huisvesting. </w:t>
            </w:r>
            <w:r w:rsidRPr="008A2F47">
              <w:rPr>
                <w:shd w:val="clear" w:color="auto" w:fill="FFFFFF"/>
              </w:rPr>
              <w:t xml:space="preserve">De inrichtingen van DJI vergen in de komende jaren grootschalige renovaties die achtereenvolgens aangepakt moeten worden. </w:t>
            </w:r>
            <w:r>
              <w:rPr>
                <w:shd w:val="clear" w:color="auto" w:fill="FFFFFF"/>
              </w:rPr>
              <w:t>Het aandeel kosten voor verduurzaming daarin is volgens PwC</w:t>
            </w:r>
            <w:r w:rsidR="0022761D">
              <w:rPr>
                <w:shd w:val="clear" w:color="auto" w:fill="FFFFFF"/>
              </w:rPr>
              <w:t xml:space="preserve"> een bedrag dat de komende jaren oploopt tot</w:t>
            </w:r>
            <w:r>
              <w:rPr>
                <w:shd w:val="clear" w:color="auto" w:fill="FFFFFF"/>
              </w:rPr>
              <w:t xml:space="preserve"> €</w:t>
            </w:r>
            <w:r w:rsidR="009527B3">
              <w:rPr>
                <w:shd w:val="clear" w:color="auto" w:fill="FFFFFF"/>
              </w:rPr>
              <w:t xml:space="preserve"> </w:t>
            </w:r>
            <w:r w:rsidR="00C75243">
              <w:rPr>
                <w:shd w:val="clear" w:color="auto" w:fill="FFFFFF"/>
              </w:rPr>
              <w:t>28</w:t>
            </w:r>
            <w:r>
              <w:rPr>
                <w:shd w:val="clear" w:color="auto" w:fill="FFFFFF"/>
              </w:rPr>
              <w:t xml:space="preserve"> mln.</w:t>
            </w:r>
            <w:r w:rsidR="00F630DC">
              <w:rPr>
                <w:shd w:val="clear" w:color="auto" w:fill="FFFFFF"/>
              </w:rPr>
              <w:t xml:space="preserve"> </w:t>
            </w:r>
            <w:r>
              <w:rPr>
                <w:shd w:val="clear" w:color="auto" w:fill="FFFFFF"/>
              </w:rPr>
              <w:t xml:space="preserve">Dit bedrag is gebaseerd op het verduurzamen van het gebouwenbestand tijdens geplande renovaties. </w:t>
            </w:r>
            <w:r w:rsidRPr="008A2F47">
              <w:rPr>
                <w:shd w:val="clear" w:color="auto" w:fill="FFFFFF"/>
              </w:rPr>
              <w:t xml:space="preserve">Daarbij worden de inrichtingen toekomstvast aangepakt, zodat ze de komende 30 jaar meegaan. Gelet op de eerder geformuleerde uitgangspunten (er worden geen inrichtingen gesloten, de veiligheid van DJI-medewerkers, </w:t>
            </w:r>
            <w:r w:rsidR="00BF04F1">
              <w:rPr>
                <w:shd w:val="clear" w:color="auto" w:fill="FFFFFF"/>
              </w:rPr>
              <w:t xml:space="preserve">de samenleving en justitiabelen </w:t>
            </w:r>
            <w:r w:rsidRPr="008A2F47">
              <w:rPr>
                <w:shd w:val="clear" w:color="auto" w:fill="FFFFFF"/>
              </w:rPr>
              <w:t>staat voorop), zal DJI renovaties uit blijven voeren.</w:t>
            </w:r>
            <w:r>
              <w:rPr>
                <w:shd w:val="clear" w:color="auto" w:fill="FFFFFF"/>
              </w:rPr>
              <w:t xml:space="preserve"> D</w:t>
            </w:r>
            <w:r w:rsidRPr="008A2F47">
              <w:rPr>
                <w:shd w:val="clear" w:color="auto" w:fill="FFFFFF"/>
              </w:rPr>
              <w:t>aarbij zal worden voldaan aan vigerende wet- en regelgeving</w:t>
            </w:r>
            <w:r w:rsidR="00551DE7">
              <w:rPr>
                <w:shd w:val="clear" w:color="auto" w:fill="FFFFFF"/>
              </w:rPr>
              <w:t xml:space="preserve">, </w:t>
            </w:r>
            <w:r w:rsidR="00696DD3" w:rsidRPr="00696DD3">
              <w:rPr>
                <w:shd w:val="clear" w:color="auto" w:fill="FFFFFF"/>
              </w:rPr>
              <w:t>op het gebied van duurzaamheid, gelet op de vergunningverlening voor de renovatie. Vanwege de financiële problematiek bij de renovaties zal ech</w:t>
            </w:r>
            <w:r w:rsidR="00696DD3">
              <w:rPr>
                <w:shd w:val="clear" w:color="auto" w:fill="FFFFFF"/>
              </w:rPr>
              <w:t xml:space="preserve">ter </w:t>
            </w:r>
            <w:r w:rsidR="003F780C">
              <w:rPr>
                <w:shd w:val="clear" w:color="auto" w:fill="FFFFFF"/>
              </w:rPr>
              <w:t xml:space="preserve">vooralsnog </w:t>
            </w:r>
            <w:r w:rsidR="00696DD3">
              <w:rPr>
                <w:shd w:val="clear" w:color="auto" w:fill="FFFFFF"/>
              </w:rPr>
              <w:t>geen rekening gehouden worden</w:t>
            </w:r>
            <w:r w:rsidR="00696DD3" w:rsidRPr="00696DD3">
              <w:rPr>
                <w:shd w:val="clear" w:color="auto" w:fill="FFFFFF"/>
              </w:rPr>
              <w:t xml:space="preserve"> met (toekomstige) kabinetsambities, doelstellingen of in ontwikkeling zijnde wet- en regelgeving op het gebied van duurzaamheid.</w:t>
            </w:r>
            <w:r w:rsidR="00696DD3">
              <w:rPr>
                <w:shd w:val="clear" w:color="auto" w:fill="FFFFFF"/>
              </w:rPr>
              <w:t xml:space="preserve"> </w:t>
            </w:r>
            <w:r w:rsidRPr="008A2F47">
              <w:rPr>
                <w:shd w:val="clear" w:color="auto" w:fill="FFFFFF"/>
              </w:rPr>
              <w:t>Op dit moment wordt gewerkt aan de plannen voor verduurzaming van het rijksvastgoed en de (toekomstige) kabinetsambities op het gebied van duurzaamheid.</w:t>
            </w:r>
            <w:r>
              <w:rPr>
                <w:shd w:val="clear" w:color="auto" w:fill="FFFFFF"/>
              </w:rPr>
              <w:t xml:space="preserve"> </w:t>
            </w:r>
            <w:r w:rsidRPr="008A2F47">
              <w:rPr>
                <w:shd w:val="clear" w:color="auto" w:fill="FFFFFF"/>
              </w:rPr>
              <w:t>Op basis van de renovatie/verduurzamingsplannen van DJI zal ik de komende periode in gesprek gaan over de (noodzaak voor extra) benodigde financiële middelen voor de verduurzaming</w:t>
            </w:r>
            <w:r w:rsidR="003F780C">
              <w:rPr>
                <w:shd w:val="clear" w:color="auto" w:fill="FFFFFF"/>
              </w:rPr>
              <w:t xml:space="preserve"> </w:t>
            </w:r>
            <w:r w:rsidR="003F780C" w:rsidRPr="003F780C">
              <w:rPr>
                <w:shd w:val="clear" w:color="auto" w:fill="FFFFFF"/>
              </w:rPr>
              <w:t>en de mogelijkheden om wel bovenwettelijke stappen te zetten</w:t>
            </w:r>
            <w:r w:rsidRPr="008A2F47">
              <w:rPr>
                <w:shd w:val="clear" w:color="auto" w:fill="FFFFFF"/>
              </w:rPr>
              <w:t xml:space="preserve">. Dit </w:t>
            </w:r>
            <w:r w:rsidRPr="008A2F47">
              <w:rPr>
                <w:shd w:val="clear" w:color="auto" w:fill="FFFFFF"/>
              </w:rPr>
              <w:lastRenderedPageBreak/>
              <w:t>speel</w:t>
            </w:r>
            <w:r w:rsidR="0053062B">
              <w:rPr>
                <w:shd w:val="clear" w:color="auto" w:fill="FFFFFF"/>
              </w:rPr>
              <w:t>t voor het hele vastgoed van J&amp;</w:t>
            </w:r>
            <w:r w:rsidRPr="008A2F47">
              <w:rPr>
                <w:shd w:val="clear" w:color="auto" w:fill="FFFFFF"/>
              </w:rPr>
              <w:t xml:space="preserve">V. Hierbij </w:t>
            </w:r>
            <w:r w:rsidR="004816FA">
              <w:rPr>
                <w:shd w:val="clear" w:color="auto" w:fill="FFFFFF"/>
              </w:rPr>
              <w:t xml:space="preserve">worden onder meer </w:t>
            </w:r>
            <w:r w:rsidRPr="008A2F47">
              <w:rPr>
                <w:shd w:val="clear" w:color="auto" w:fill="FFFFFF"/>
              </w:rPr>
              <w:t>de middelen voor verduurzaming van maatschappelijk vastgoed</w:t>
            </w:r>
            <w:r w:rsidR="004816FA">
              <w:rPr>
                <w:shd w:val="clear" w:color="auto" w:fill="FFFFFF"/>
              </w:rPr>
              <w:t xml:space="preserve"> betrokken</w:t>
            </w:r>
            <w:r w:rsidRPr="008A2F47">
              <w:rPr>
                <w:shd w:val="clear" w:color="auto" w:fill="FFFFFF"/>
              </w:rPr>
              <w:t>.</w:t>
            </w:r>
          </w:p>
          <w:p w14:paraId="0673309E" w14:textId="77777777" w:rsidR="00F97853" w:rsidRDefault="00F97853" w:rsidP="009C5599">
            <w:pPr>
              <w:spacing w:line="240" w:lineRule="exact"/>
              <w:rPr>
                <w:rFonts w:cs="Arial"/>
                <w:szCs w:val="18"/>
                <w:shd w:val="clear" w:color="auto" w:fill="FFFFFF"/>
              </w:rPr>
            </w:pPr>
          </w:p>
          <w:p w14:paraId="0C1CD513" w14:textId="77777777" w:rsidR="00B63189" w:rsidRPr="00457D8B" w:rsidRDefault="00DB107C" w:rsidP="00B63189">
            <w:pPr>
              <w:spacing w:line="240" w:lineRule="exact"/>
              <w:rPr>
                <w:rFonts w:cs="Arial"/>
                <w:i/>
                <w:iCs/>
                <w:szCs w:val="18"/>
                <w:shd w:val="clear" w:color="auto" w:fill="FFFFFF"/>
              </w:rPr>
            </w:pPr>
            <w:r>
              <w:rPr>
                <w:rFonts w:cs="Arial"/>
                <w:i/>
                <w:iCs/>
                <w:szCs w:val="18"/>
                <w:shd w:val="clear" w:color="auto" w:fill="FFFFFF"/>
              </w:rPr>
              <w:t>Ad 4</w:t>
            </w:r>
            <w:r w:rsidR="006D1D24" w:rsidRPr="00457D8B">
              <w:rPr>
                <w:rFonts w:cs="Arial"/>
                <w:i/>
                <w:iCs/>
                <w:szCs w:val="18"/>
                <w:shd w:val="clear" w:color="auto" w:fill="FFFFFF"/>
              </w:rPr>
              <w:t>. Besparingen op de bedrijfsvoering DJI</w:t>
            </w:r>
          </w:p>
          <w:p w14:paraId="4926EBCE" w14:textId="77777777" w:rsidR="00485166" w:rsidRDefault="006D1D24" w:rsidP="00F965F1">
            <w:pPr>
              <w:spacing w:line="240" w:lineRule="exact"/>
              <w:rPr>
                <w:rFonts w:cs="Arial"/>
                <w:szCs w:val="18"/>
                <w:shd w:val="clear" w:color="auto" w:fill="FFFFFF"/>
              </w:rPr>
            </w:pPr>
            <w:r w:rsidRPr="00347E03">
              <w:rPr>
                <w:rFonts w:cs="Arial"/>
                <w:szCs w:val="18"/>
                <w:shd w:val="clear" w:color="auto" w:fill="FFFFFF"/>
              </w:rPr>
              <w:t>Daarnaast zie ik ruimte om voor €</w:t>
            </w:r>
            <w:r>
              <w:rPr>
                <w:rFonts w:cs="Arial"/>
                <w:szCs w:val="18"/>
                <w:shd w:val="clear" w:color="auto" w:fill="FFFFFF"/>
              </w:rPr>
              <w:t xml:space="preserve"> </w:t>
            </w:r>
            <w:r w:rsidRPr="00347E03">
              <w:rPr>
                <w:rFonts w:cs="Arial"/>
                <w:szCs w:val="18"/>
                <w:shd w:val="clear" w:color="auto" w:fill="FFFFFF"/>
              </w:rPr>
              <w:t xml:space="preserve">5 </w:t>
            </w:r>
            <w:r>
              <w:rPr>
                <w:rFonts w:cs="Arial"/>
                <w:szCs w:val="18"/>
                <w:shd w:val="clear" w:color="auto" w:fill="FFFFFF"/>
              </w:rPr>
              <w:t>mln. overige maatregelen te treffen in de</w:t>
            </w:r>
            <w:r w:rsidRPr="00347E03">
              <w:rPr>
                <w:rFonts w:cs="Arial"/>
                <w:szCs w:val="18"/>
                <w:shd w:val="clear" w:color="auto" w:fill="FFFFFF"/>
              </w:rPr>
              <w:t xml:space="preserve"> bedrijfsvoering. Dat ziet op het besparen op </w:t>
            </w:r>
            <w:r>
              <w:rPr>
                <w:rFonts w:cs="Arial"/>
                <w:szCs w:val="18"/>
                <w:shd w:val="clear" w:color="auto" w:fill="FFFFFF"/>
              </w:rPr>
              <w:t xml:space="preserve">de kosten voor </w:t>
            </w:r>
            <w:r w:rsidRPr="00347E03">
              <w:rPr>
                <w:rFonts w:cs="Arial"/>
                <w:szCs w:val="18"/>
                <w:shd w:val="clear" w:color="auto" w:fill="FFFFFF"/>
              </w:rPr>
              <w:t>kantoorpanden en externe inhuur en het minder hard laten groeien van de opleidingsbudgetten</w:t>
            </w:r>
            <w:r>
              <w:rPr>
                <w:rFonts w:cs="Arial"/>
                <w:szCs w:val="18"/>
                <w:shd w:val="clear" w:color="auto" w:fill="FFFFFF"/>
              </w:rPr>
              <w:t xml:space="preserve"> voor DJI-personeel</w:t>
            </w:r>
            <w:r w:rsidRPr="00347E03">
              <w:rPr>
                <w:rFonts w:cs="Arial"/>
                <w:szCs w:val="18"/>
                <w:shd w:val="clear" w:color="auto" w:fill="FFFFFF"/>
              </w:rPr>
              <w:t xml:space="preserve">. </w:t>
            </w:r>
            <w:r w:rsidR="009527B3">
              <w:rPr>
                <w:rFonts w:cs="Arial"/>
                <w:szCs w:val="18"/>
                <w:shd w:val="clear" w:color="auto" w:fill="FFFFFF"/>
              </w:rPr>
              <w:t xml:space="preserve">Ik constateer dat </w:t>
            </w:r>
            <w:r w:rsidR="007A6FA9">
              <w:rPr>
                <w:rFonts w:cs="Arial"/>
                <w:szCs w:val="18"/>
                <w:shd w:val="clear" w:color="auto" w:fill="FFFFFF"/>
              </w:rPr>
              <w:t xml:space="preserve">DJI voor een deel van het volgens PwC benodigde opleidingsbudget inmiddels vanuit ondermijningsgelden budget heeft gekregen. </w:t>
            </w:r>
            <w:r w:rsidR="009527B3">
              <w:rPr>
                <w:rFonts w:cs="Arial"/>
                <w:szCs w:val="18"/>
                <w:shd w:val="clear" w:color="auto" w:fill="FFFFFF"/>
              </w:rPr>
              <w:t>Dit biedt de mogelijkheid om</w:t>
            </w:r>
            <w:r w:rsidR="000C2E02">
              <w:rPr>
                <w:rFonts w:cs="Arial"/>
                <w:szCs w:val="18"/>
                <w:shd w:val="clear" w:color="auto" w:fill="FFFFFF"/>
              </w:rPr>
              <w:t xml:space="preserve"> </w:t>
            </w:r>
            <w:r w:rsidRPr="00347E03">
              <w:rPr>
                <w:rFonts w:cs="Arial"/>
                <w:szCs w:val="18"/>
                <w:shd w:val="clear" w:color="auto" w:fill="FFFFFF"/>
              </w:rPr>
              <w:t>het totale opleidingsbudget met €</w:t>
            </w:r>
            <w:r w:rsidR="009527B3">
              <w:rPr>
                <w:rFonts w:cs="Arial"/>
                <w:szCs w:val="18"/>
                <w:shd w:val="clear" w:color="auto" w:fill="FFFFFF"/>
              </w:rPr>
              <w:t xml:space="preserve"> </w:t>
            </w:r>
            <w:r w:rsidRPr="00347E03">
              <w:rPr>
                <w:rFonts w:cs="Arial"/>
                <w:szCs w:val="18"/>
                <w:shd w:val="clear" w:color="auto" w:fill="FFFFFF"/>
              </w:rPr>
              <w:t>4 m</w:t>
            </w:r>
            <w:r w:rsidR="00237D4C">
              <w:rPr>
                <w:rFonts w:cs="Arial"/>
                <w:szCs w:val="18"/>
                <w:shd w:val="clear" w:color="auto" w:fill="FFFFFF"/>
              </w:rPr>
              <w:t>ln.</w:t>
            </w:r>
            <w:r w:rsidRPr="00347E03">
              <w:rPr>
                <w:rFonts w:cs="Arial"/>
                <w:szCs w:val="18"/>
                <w:shd w:val="clear" w:color="auto" w:fill="FFFFFF"/>
              </w:rPr>
              <w:t xml:space="preserve"> minder te laten groeien</w:t>
            </w:r>
            <w:r w:rsidR="00DB3C1E">
              <w:rPr>
                <w:rFonts w:cs="Arial"/>
                <w:szCs w:val="18"/>
                <w:shd w:val="clear" w:color="auto" w:fill="FFFFFF"/>
              </w:rPr>
              <w:t>, daarmee kunnen we door blijven gaan met investeren in de kwaliteit van personeel</w:t>
            </w:r>
            <w:r w:rsidR="00F965F1">
              <w:rPr>
                <w:rFonts w:cs="Arial"/>
                <w:szCs w:val="18"/>
                <w:shd w:val="clear" w:color="auto" w:fill="FFFFFF"/>
              </w:rPr>
              <w:t>.</w:t>
            </w:r>
            <w:r>
              <w:rPr>
                <w:rFonts w:cs="Arial"/>
                <w:szCs w:val="18"/>
                <w:shd w:val="clear" w:color="auto" w:fill="FFFFFF"/>
              </w:rPr>
              <w:t xml:space="preserve"> Het opleidingsbudget is hiermee nog altijd hoger dan het convenant ‘Werken aan een solide personeelsbeleid’ dat in 2021 af liep</w:t>
            </w:r>
            <w:r w:rsidRPr="00347E03">
              <w:rPr>
                <w:rFonts w:cs="Arial"/>
                <w:szCs w:val="18"/>
                <w:shd w:val="clear" w:color="auto" w:fill="FFFFFF"/>
              </w:rPr>
              <w:t>.</w:t>
            </w:r>
          </w:p>
          <w:p w14:paraId="7531169F" w14:textId="77777777" w:rsidR="0032551F" w:rsidRDefault="0032551F" w:rsidP="00F965F1">
            <w:pPr>
              <w:spacing w:line="240" w:lineRule="exact"/>
              <w:rPr>
                <w:rFonts w:cs="Arial"/>
                <w:szCs w:val="18"/>
                <w:shd w:val="clear" w:color="auto" w:fill="FFFFFF"/>
              </w:rPr>
            </w:pPr>
          </w:p>
          <w:p w14:paraId="773DDB54" w14:textId="3AA362E9" w:rsidR="006B168A" w:rsidRDefault="006B168A" w:rsidP="00AB2E10">
            <w:pPr>
              <w:spacing w:line="240" w:lineRule="exact"/>
              <w:rPr>
                <w:rFonts w:cs="Arial"/>
                <w:szCs w:val="18"/>
                <w:shd w:val="clear" w:color="auto" w:fill="FFFFFF"/>
              </w:rPr>
            </w:pPr>
            <w:r w:rsidRPr="00A32A39">
              <w:rPr>
                <w:rFonts w:cs="Arial"/>
                <w:szCs w:val="18"/>
                <w:shd w:val="clear" w:color="auto" w:fill="FFFFFF"/>
              </w:rPr>
              <w:t xml:space="preserve">Om de onbalans tussen de </w:t>
            </w:r>
            <w:r>
              <w:rPr>
                <w:rFonts w:cs="Arial"/>
                <w:szCs w:val="18"/>
                <w:shd w:val="clear" w:color="auto" w:fill="FFFFFF"/>
              </w:rPr>
              <w:t>taken</w:t>
            </w:r>
            <w:r w:rsidRPr="00A32A39">
              <w:rPr>
                <w:rFonts w:cs="Arial"/>
                <w:szCs w:val="18"/>
                <w:shd w:val="clear" w:color="auto" w:fill="FFFFFF"/>
              </w:rPr>
              <w:t xml:space="preserve"> en </w:t>
            </w:r>
            <w:r>
              <w:rPr>
                <w:rFonts w:cs="Arial"/>
                <w:szCs w:val="18"/>
                <w:shd w:val="clear" w:color="auto" w:fill="FFFFFF"/>
              </w:rPr>
              <w:t>middelen</w:t>
            </w:r>
            <w:r w:rsidRPr="00A32A39">
              <w:rPr>
                <w:rFonts w:cs="Arial"/>
                <w:szCs w:val="18"/>
                <w:shd w:val="clear" w:color="auto" w:fill="FFFFFF"/>
              </w:rPr>
              <w:t xml:space="preserve"> bij DJI op te lossen </w:t>
            </w:r>
            <w:r>
              <w:rPr>
                <w:rFonts w:cs="Arial"/>
                <w:szCs w:val="18"/>
                <w:shd w:val="clear" w:color="auto" w:fill="FFFFFF"/>
              </w:rPr>
              <w:t xml:space="preserve">heeft het kabinet </w:t>
            </w:r>
            <w:r w:rsidRPr="00A32A39">
              <w:rPr>
                <w:rFonts w:cs="Arial"/>
                <w:szCs w:val="18"/>
                <w:shd w:val="clear" w:color="auto" w:fill="FFFFFF"/>
              </w:rPr>
              <w:t>structureel middelen vrij gemaakt</w:t>
            </w:r>
            <w:r>
              <w:rPr>
                <w:rFonts w:cs="Arial"/>
                <w:szCs w:val="18"/>
                <w:shd w:val="clear" w:color="auto" w:fill="FFFFFF"/>
              </w:rPr>
              <w:t xml:space="preserve">. Daarnaast tref ik bovenstaande </w:t>
            </w:r>
            <w:r w:rsidRPr="00A32A39">
              <w:rPr>
                <w:rFonts w:cs="Arial"/>
                <w:szCs w:val="18"/>
                <w:shd w:val="clear" w:color="auto" w:fill="FFFFFF"/>
              </w:rPr>
              <w:t>maatregelen om het tekort t</w:t>
            </w:r>
            <w:r>
              <w:rPr>
                <w:rFonts w:cs="Arial"/>
                <w:szCs w:val="18"/>
                <w:shd w:val="clear" w:color="auto" w:fill="FFFFFF"/>
              </w:rPr>
              <w:t>erug te dringen</w:t>
            </w:r>
            <w:r w:rsidRPr="00A32A39">
              <w:rPr>
                <w:rFonts w:cs="Arial"/>
                <w:szCs w:val="18"/>
                <w:shd w:val="clear" w:color="auto" w:fill="FFFFFF"/>
              </w:rPr>
              <w:t xml:space="preserve">. </w:t>
            </w:r>
            <w:r>
              <w:rPr>
                <w:rFonts w:cs="Arial"/>
                <w:szCs w:val="18"/>
                <w:shd w:val="clear" w:color="auto" w:fill="FFFFFF"/>
              </w:rPr>
              <w:t>Ondanks</w:t>
            </w:r>
            <w:r w:rsidRPr="00A32A39">
              <w:rPr>
                <w:rFonts w:cs="Arial"/>
                <w:szCs w:val="18"/>
                <w:shd w:val="clear" w:color="auto" w:fill="FFFFFF"/>
              </w:rPr>
              <w:t xml:space="preserve"> deze inzet resteert een </w:t>
            </w:r>
            <w:r w:rsidR="00971F30">
              <w:rPr>
                <w:rFonts w:cs="Arial"/>
                <w:szCs w:val="18"/>
                <w:shd w:val="clear" w:color="auto" w:fill="FFFFFF"/>
              </w:rPr>
              <w:t xml:space="preserve">tekort van </w:t>
            </w:r>
            <w:r w:rsidR="00897781">
              <w:rPr>
                <w:rFonts w:cs="Arial"/>
                <w:szCs w:val="18"/>
                <w:shd w:val="clear" w:color="auto" w:fill="FFFFFF"/>
              </w:rPr>
              <w:t xml:space="preserve">€ </w:t>
            </w:r>
            <w:r w:rsidR="00971F30">
              <w:rPr>
                <w:rFonts w:cs="Arial"/>
                <w:szCs w:val="18"/>
                <w:shd w:val="clear" w:color="auto" w:fill="FFFFFF"/>
              </w:rPr>
              <w:t xml:space="preserve">46 mln. in 2024 en een </w:t>
            </w:r>
            <w:r w:rsidRPr="00A32A39">
              <w:rPr>
                <w:rFonts w:cs="Arial"/>
                <w:szCs w:val="18"/>
                <w:shd w:val="clear" w:color="auto" w:fill="FFFFFF"/>
              </w:rPr>
              <w:t xml:space="preserve">structureel tekort </w:t>
            </w:r>
            <w:r>
              <w:rPr>
                <w:rFonts w:cs="Arial"/>
                <w:szCs w:val="18"/>
                <w:shd w:val="clear" w:color="auto" w:fill="FFFFFF"/>
              </w:rPr>
              <w:t xml:space="preserve">met een omvang </w:t>
            </w:r>
            <w:r w:rsidRPr="00A32A39">
              <w:rPr>
                <w:rFonts w:cs="Arial"/>
                <w:szCs w:val="18"/>
                <w:shd w:val="clear" w:color="auto" w:fill="FFFFFF"/>
              </w:rPr>
              <w:t xml:space="preserve">van ongeveer </w:t>
            </w:r>
            <w:r w:rsidR="00897781">
              <w:rPr>
                <w:rFonts w:cs="Arial"/>
                <w:szCs w:val="18"/>
                <w:shd w:val="clear" w:color="auto" w:fill="FFFFFF"/>
              </w:rPr>
              <w:t xml:space="preserve">€ </w:t>
            </w:r>
            <w:r w:rsidRPr="00A32A39">
              <w:rPr>
                <w:rFonts w:cs="Arial"/>
                <w:szCs w:val="18"/>
                <w:shd w:val="clear" w:color="auto" w:fill="FFFFFF"/>
              </w:rPr>
              <w:t xml:space="preserve">23 mln. </w:t>
            </w:r>
            <w:r>
              <w:rPr>
                <w:rFonts w:cs="Arial"/>
                <w:szCs w:val="18"/>
                <w:shd w:val="clear" w:color="auto" w:fill="FFFFFF"/>
              </w:rPr>
              <w:t>in</w:t>
            </w:r>
            <w:r w:rsidRPr="00A32A39">
              <w:rPr>
                <w:rFonts w:cs="Arial"/>
                <w:szCs w:val="18"/>
                <w:shd w:val="clear" w:color="auto" w:fill="FFFFFF"/>
              </w:rPr>
              <w:t xml:space="preserve"> 2028. </w:t>
            </w:r>
            <w:r w:rsidR="00AB2E10">
              <w:rPr>
                <w:szCs w:val="18"/>
                <w:shd w:val="clear" w:color="auto" w:fill="FFFFFF"/>
              </w:rPr>
              <w:t>Bij Voorjaarsnota 2023 informeer ik u nader over hoe met dit resterende tekort zal worden omgegaan</w:t>
            </w:r>
            <w:r w:rsidR="00AB2E10">
              <w:rPr>
                <w:rFonts w:cs="Arial"/>
                <w:szCs w:val="18"/>
                <w:shd w:val="clear" w:color="auto" w:fill="FFFFFF"/>
              </w:rPr>
              <w:t>.</w:t>
            </w:r>
          </w:p>
          <w:p w14:paraId="1B14123D" w14:textId="77777777" w:rsidR="00EF118E" w:rsidRDefault="00EF118E" w:rsidP="006B168A">
            <w:pPr>
              <w:spacing w:line="240" w:lineRule="exact"/>
              <w:rPr>
                <w:rFonts w:cs="Arial"/>
                <w:szCs w:val="18"/>
                <w:shd w:val="clear" w:color="auto" w:fill="FFFFFF"/>
              </w:rPr>
            </w:pPr>
          </w:p>
          <w:p w14:paraId="6C0C7736" w14:textId="77777777" w:rsidR="000C2E02" w:rsidRPr="00EF118E" w:rsidRDefault="000C2E02" w:rsidP="000C2E02">
            <w:pPr>
              <w:spacing w:line="240" w:lineRule="exact"/>
              <w:rPr>
                <w:shd w:val="clear" w:color="auto" w:fill="FFFFFF"/>
              </w:rPr>
            </w:pPr>
          </w:p>
          <w:p w14:paraId="354656A4" w14:textId="77777777" w:rsidR="00816931" w:rsidRDefault="006D1D24" w:rsidP="00816931">
            <w:pPr>
              <w:spacing w:line="240" w:lineRule="exact"/>
              <w:rPr>
                <w:rFonts w:cs="Arial"/>
                <w:b/>
                <w:bCs/>
                <w:szCs w:val="18"/>
                <w:shd w:val="clear" w:color="auto" w:fill="FFFFFF"/>
              </w:rPr>
            </w:pPr>
            <w:r>
              <w:rPr>
                <w:rFonts w:cs="Arial"/>
                <w:b/>
                <w:bCs/>
                <w:szCs w:val="18"/>
                <w:shd w:val="clear" w:color="auto" w:fill="FFFFFF"/>
              </w:rPr>
              <w:t>II. Maatregelen voor de lange termijn: verkenning doorontwikkeling sanctiestelsel</w:t>
            </w:r>
          </w:p>
          <w:p w14:paraId="6676AD83" w14:textId="77777777" w:rsidR="00816931" w:rsidRDefault="006D1D24" w:rsidP="00816931">
            <w:pPr>
              <w:spacing w:line="240" w:lineRule="exact"/>
              <w:rPr>
                <w:rFonts w:cs="Arial"/>
                <w:szCs w:val="18"/>
                <w:shd w:val="clear" w:color="auto" w:fill="FFFFFF"/>
              </w:rPr>
            </w:pPr>
            <w:r>
              <w:rPr>
                <w:rFonts w:cs="Arial"/>
                <w:szCs w:val="18"/>
                <w:shd w:val="clear" w:color="auto" w:fill="FFFFFF"/>
              </w:rPr>
              <w:t>Naast het op korte termijn in balans brengen van de taken en middelen bij DJI, vind ik het nodig om voor de lange termijn te kijken naar mogelijkheden voor verbeteringen en doorontwikkeling in het sanctiestelsel en de sanctietoepassing. Uw Kamer heeft mij ook opgeroepen met de motie-Sneller c.s. om alternatieve straffen te bezien in het licht van de financiële problemen bij DJI.</w:t>
            </w:r>
            <w:r>
              <w:rPr>
                <w:rStyle w:val="Voetnootmarkering"/>
                <w:rFonts w:cs="Arial"/>
                <w:szCs w:val="18"/>
                <w:shd w:val="clear" w:color="auto" w:fill="FFFFFF"/>
              </w:rPr>
              <w:footnoteReference w:id="7"/>
            </w:r>
            <w:r>
              <w:rPr>
                <w:rFonts w:cs="Arial"/>
                <w:szCs w:val="18"/>
                <w:shd w:val="clear" w:color="auto" w:fill="FFFFFF"/>
              </w:rPr>
              <w:t xml:space="preserve"> Deze motie volgde na een brief van Reclassering Nederland van 14 juni 2022 aan de vaste Kamer</w:t>
            </w:r>
            <w:r>
              <w:t>commissie voor Justitie en Veiligheid.</w:t>
            </w:r>
            <w:r>
              <w:rPr>
                <w:rStyle w:val="Voetnootmarkering"/>
              </w:rPr>
              <w:footnoteReference w:id="8"/>
            </w:r>
            <w:r>
              <w:rPr>
                <w:rFonts w:cs="Arial"/>
                <w:szCs w:val="18"/>
                <w:shd w:val="clear" w:color="auto" w:fill="FFFFFF"/>
              </w:rPr>
              <w:t xml:space="preserve"> Tevens is eerder een advies door de Raad voor Strafrechtstoepassing en Jeugdbescherming (hierna: RSJ) uitgebracht, waarin werd gepleit voor het terugdringen van korte detenties door het benutten van alternatieve sancties.</w:t>
            </w:r>
            <w:r>
              <w:rPr>
                <w:rStyle w:val="Voetnootmarkering"/>
                <w:rFonts w:cs="Arial"/>
                <w:szCs w:val="18"/>
                <w:shd w:val="clear" w:color="auto" w:fill="FFFFFF"/>
              </w:rPr>
              <w:footnoteReference w:id="9"/>
            </w:r>
            <w:r>
              <w:rPr>
                <w:rFonts w:cs="Arial"/>
                <w:szCs w:val="18"/>
                <w:shd w:val="clear" w:color="auto" w:fill="FFFFFF"/>
              </w:rPr>
              <w:t xml:space="preserve"> </w:t>
            </w:r>
          </w:p>
          <w:p w14:paraId="71EB75EB" w14:textId="77777777" w:rsidR="00816931" w:rsidRPr="00EF1AEE" w:rsidRDefault="006D1D24" w:rsidP="00816931">
            <w:pPr>
              <w:spacing w:line="240" w:lineRule="exact"/>
              <w:rPr>
                <w:rFonts w:cs="Arial"/>
                <w:szCs w:val="18"/>
                <w:shd w:val="clear" w:color="auto" w:fill="FFFFFF"/>
              </w:rPr>
            </w:pPr>
            <w:r>
              <w:rPr>
                <w:rFonts w:cs="Arial"/>
                <w:szCs w:val="18"/>
                <w:shd w:val="clear" w:color="auto" w:fill="FFFFFF"/>
              </w:rPr>
              <w:t>Gelet hierop ben ik een verkenning gestart naar een mogelijke doorontwikkeling van het sanctiestelsel en de sanctietoepassing. Voor de zomer van 2023 verwacht ik uw Kamer hierover te kunnen informeren.</w:t>
            </w:r>
          </w:p>
          <w:p w14:paraId="7117B7D2" w14:textId="77777777" w:rsidR="00816931" w:rsidRDefault="00816931" w:rsidP="00816931">
            <w:pPr>
              <w:spacing w:line="240" w:lineRule="exact"/>
              <w:rPr>
                <w:rFonts w:cs="Arial"/>
                <w:szCs w:val="18"/>
                <w:shd w:val="clear" w:color="auto" w:fill="FFFFFF"/>
              </w:rPr>
            </w:pPr>
          </w:p>
          <w:p w14:paraId="35F3F271" w14:textId="77777777" w:rsidR="00816931" w:rsidRDefault="006D1D24" w:rsidP="00816931">
            <w:pPr>
              <w:spacing w:line="240" w:lineRule="exact"/>
              <w:rPr>
                <w:rFonts w:cs="Arial"/>
                <w:szCs w:val="18"/>
                <w:shd w:val="clear" w:color="auto" w:fill="FFFFFF"/>
              </w:rPr>
            </w:pPr>
            <w:r>
              <w:t xml:space="preserve">In mijn gesprekken met de ketenpartners is tot nu toe naar voren gekomen dat vooral voor lichtere delicten kansen liggen om met nieuwe of aanvullende sanctiemodaliteiten meer maatwerk toe te passen waarmee nog beter dan nu rekening kan worden gehouden met de omstandigheden van de justitiabele, zoals het behoud van werk of </w:t>
            </w:r>
            <w:r>
              <w:rPr>
                <w:szCs w:val="18"/>
              </w:rPr>
              <w:t xml:space="preserve">huisvesting. </w:t>
            </w:r>
            <w:r>
              <w:t xml:space="preserve">Bij zware misdrijven is detentie de enige passende straf. </w:t>
            </w:r>
          </w:p>
          <w:p w14:paraId="6AA8BC54" w14:textId="77777777" w:rsidR="00816931" w:rsidRDefault="00816931" w:rsidP="00816931">
            <w:pPr>
              <w:spacing w:line="240" w:lineRule="exact"/>
              <w:rPr>
                <w:rFonts w:cs="Arial"/>
                <w:szCs w:val="18"/>
                <w:shd w:val="clear" w:color="auto" w:fill="FFFFFF"/>
              </w:rPr>
            </w:pPr>
          </w:p>
          <w:p w14:paraId="664DD634" w14:textId="77777777" w:rsidR="00816931" w:rsidRDefault="006D1D24" w:rsidP="00816931">
            <w:pPr>
              <w:spacing w:line="240" w:lineRule="exact"/>
            </w:pPr>
            <w:r>
              <w:rPr>
                <w:szCs w:val="18"/>
              </w:rPr>
              <w:t>In dit licht</w:t>
            </w:r>
            <w:r>
              <w:t xml:space="preserve"> verken ik hoe het sanctiearsenaal van de rechter zou kunnen worden uitgebreid, zodat de rechter meer mogelijkheden heeft </w:t>
            </w:r>
            <w:r>
              <w:rPr>
                <w:rFonts w:cs="Arial"/>
                <w:szCs w:val="18"/>
                <w:shd w:val="clear" w:color="auto" w:fill="FFFFFF"/>
              </w:rPr>
              <w:t xml:space="preserve">om op de persoon van de </w:t>
            </w:r>
            <w:r>
              <w:rPr>
                <w:rFonts w:cs="Arial"/>
                <w:szCs w:val="18"/>
                <w:shd w:val="clear" w:color="auto" w:fill="FFFFFF"/>
              </w:rPr>
              <w:lastRenderedPageBreak/>
              <w:t>verdachte toegesneden te sanctioneren</w:t>
            </w:r>
            <w:r>
              <w:t xml:space="preserve">. Omdat het hiervoor essentieel is dat de rechter over alle voor hem noodzakelijke informatie kan beschikken, ga ik tevens na of op dit vlak verbeteringen nodig zijn. </w:t>
            </w:r>
            <w:r>
              <w:rPr>
                <w:rFonts w:cs="Arial"/>
                <w:shd w:val="clear" w:color="auto" w:fill="FFFFFF"/>
              </w:rPr>
              <w:t xml:space="preserve">Bij de uitwerking van maatregelen zal het realiseren van de strafdoelen (vergelding, genoegdoening, afschrikking en het voorkomen van recidive) voorop staan. </w:t>
            </w:r>
          </w:p>
          <w:p w14:paraId="531F741D" w14:textId="77777777" w:rsidR="009E0DFE" w:rsidRDefault="009E0DFE" w:rsidP="00AD22BA">
            <w:pPr>
              <w:spacing w:line="240" w:lineRule="exact"/>
            </w:pPr>
          </w:p>
          <w:p w14:paraId="78B65399" w14:textId="77777777" w:rsidR="00F91EA6" w:rsidRDefault="006D1D24" w:rsidP="00091E5C">
            <w:pPr>
              <w:spacing w:line="240" w:lineRule="exact"/>
              <w:rPr>
                <w:rFonts w:cs="Arial"/>
                <w:szCs w:val="18"/>
                <w:shd w:val="clear" w:color="auto" w:fill="FFFFFF"/>
              </w:rPr>
            </w:pPr>
            <w:r>
              <w:t xml:space="preserve">Bij de verkenning </w:t>
            </w:r>
            <w:r w:rsidR="000C2E02">
              <w:t xml:space="preserve">betrek ik </w:t>
            </w:r>
            <w:r>
              <w:t xml:space="preserve">verschillende </w:t>
            </w:r>
            <w:r w:rsidR="000C2E02">
              <w:t xml:space="preserve">door Reclassering Nederland </w:t>
            </w:r>
            <w:r w:rsidR="001850A1">
              <w:t xml:space="preserve">en RSJ </w:t>
            </w:r>
            <w:r w:rsidR="000C2E02">
              <w:t>gedane aanbevelingen</w:t>
            </w:r>
            <w:r w:rsidR="007326E0">
              <w:t>, waar ik met interesse kennis van heb genomen</w:t>
            </w:r>
            <w:r w:rsidR="000C2E02">
              <w:t xml:space="preserve">. </w:t>
            </w:r>
            <w:r>
              <w:t>Ik denk hierbij onder meer aan invoering van</w:t>
            </w:r>
            <w:r w:rsidR="00484819" w:rsidRPr="00484819">
              <w:t xml:space="preserve"> vormen van elektronische detentie als </w:t>
            </w:r>
            <w:r w:rsidR="00AD22BA">
              <w:t>hoofdstraf</w:t>
            </w:r>
            <w:r>
              <w:t xml:space="preserve"> (dus opgelegd door de rechter)</w:t>
            </w:r>
            <w:r w:rsidR="00AD22BA">
              <w:t xml:space="preserve">, als </w:t>
            </w:r>
            <w:r w:rsidR="00484819" w:rsidRPr="00484819">
              <w:t>alternatief voo</w:t>
            </w:r>
            <w:r w:rsidR="00484819">
              <w:t>r kortlopende vrijheidsstraffen</w:t>
            </w:r>
            <w:r w:rsidR="000C2E02">
              <w:rPr>
                <w:rFonts w:cs="Arial"/>
                <w:szCs w:val="18"/>
                <w:shd w:val="clear" w:color="auto" w:fill="FFFFFF"/>
              </w:rPr>
              <w:t>.</w:t>
            </w:r>
            <w:r>
              <w:rPr>
                <w:rFonts w:cs="Arial"/>
                <w:szCs w:val="18"/>
                <w:shd w:val="clear" w:color="auto" w:fill="FFFFFF"/>
              </w:rPr>
              <w:t xml:space="preserve"> Zoals ik ook heb aangegeven in mijn reactie op eerdergenoemd </w:t>
            </w:r>
            <w:r w:rsidR="00091E5C">
              <w:rPr>
                <w:rFonts w:cs="Arial"/>
                <w:szCs w:val="18"/>
                <w:shd w:val="clear" w:color="auto" w:fill="FFFFFF"/>
              </w:rPr>
              <w:t xml:space="preserve">advies van de </w:t>
            </w:r>
            <w:r>
              <w:rPr>
                <w:rFonts w:cs="Arial"/>
                <w:szCs w:val="18"/>
                <w:shd w:val="clear" w:color="auto" w:fill="FFFFFF"/>
              </w:rPr>
              <w:t>RSJ</w:t>
            </w:r>
            <w:r>
              <w:rPr>
                <w:rStyle w:val="Voetnootmarkering"/>
                <w:rFonts w:cs="Arial"/>
                <w:szCs w:val="18"/>
                <w:shd w:val="clear" w:color="auto" w:fill="FFFFFF"/>
              </w:rPr>
              <w:footnoteReference w:id="10"/>
            </w:r>
            <w:r>
              <w:rPr>
                <w:rFonts w:cs="Arial"/>
                <w:szCs w:val="18"/>
                <w:shd w:val="clear" w:color="auto" w:fill="FFFFFF"/>
              </w:rPr>
              <w:t xml:space="preserve">, is er reeds eerder sprake geweest van wetsvoorstellen op het gebied van elektronische detentie, die het uiteindelijk niet hebben gehaald, en waarbij verschillende bezwaren aan de orde zijn geweest. Deze zullen dan ook zorgvuldig moeten worden gewogen bij de verdere uitwerking. </w:t>
            </w:r>
            <w:r w:rsidR="000C2E02">
              <w:rPr>
                <w:rFonts w:cs="Arial"/>
                <w:szCs w:val="18"/>
                <w:shd w:val="clear" w:color="auto" w:fill="FFFFFF"/>
              </w:rPr>
              <w:t>Van belang</w:t>
            </w:r>
            <w:r>
              <w:rPr>
                <w:rFonts w:cs="Arial"/>
                <w:szCs w:val="18"/>
                <w:shd w:val="clear" w:color="auto" w:fill="FFFFFF"/>
              </w:rPr>
              <w:t xml:space="preserve"> daarbij is bijvoorbeeld hoe elektronische detentie wordt ingevuld</w:t>
            </w:r>
            <w:r w:rsidR="000C2E02">
              <w:rPr>
                <w:rFonts w:cs="Arial"/>
                <w:szCs w:val="18"/>
                <w:shd w:val="clear" w:color="auto" w:fill="FFFFFF"/>
              </w:rPr>
              <w:t xml:space="preserve"> (kale thuisdetentie met enkelband of </w:t>
            </w:r>
            <w:r>
              <w:rPr>
                <w:rFonts w:cs="Arial"/>
                <w:szCs w:val="18"/>
                <w:shd w:val="clear" w:color="auto" w:fill="FFFFFF"/>
              </w:rPr>
              <w:t xml:space="preserve">omkleed met begeleiding en voorwaarden, zoals deelname aan het arbeidsproces of aan dagbesteding of het volgen van een opleiding) </w:t>
            </w:r>
            <w:r w:rsidR="000C2E02">
              <w:rPr>
                <w:rFonts w:cs="Arial"/>
                <w:szCs w:val="18"/>
                <w:shd w:val="clear" w:color="auto" w:fill="FFFFFF"/>
              </w:rPr>
              <w:t>en in welke gevallen d</w:t>
            </w:r>
            <w:r>
              <w:rPr>
                <w:rFonts w:cs="Arial"/>
                <w:szCs w:val="18"/>
                <w:shd w:val="clear" w:color="auto" w:fill="FFFFFF"/>
              </w:rPr>
              <w:t>it</w:t>
            </w:r>
            <w:r w:rsidR="000C2E02">
              <w:rPr>
                <w:rFonts w:cs="Arial"/>
                <w:szCs w:val="18"/>
                <w:shd w:val="clear" w:color="auto" w:fill="FFFFFF"/>
              </w:rPr>
              <w:t xml:space="preserve"> kan worden opgelegd. </w:t>
            </w:r>
          </w:p>
          <w:p w14:paraId="05B21756" w14:textId="77777777" w:rsidR="007326E0" w:rsidRDefault="007326E0" w:rsidP="00F91EA6">
            <w:pPr>
              <w:spacing w:line="240" w:lineRule="exact"/>
              <w:rPr>
                <w:rFonts w:cs="Arial"/>
                <w:szCs w:val="18"/>
                <w:shd w:val="clear" w:color="auto" w:fill="FFFFFF"/>
              </w:rPr>
            </w:pPr>
          </w:p>
          <w:p w14:paraId="1C35F05F" w14:textId="77777777" w:rsidR="007326E0" w:rsidRDefault="006D1D24" w:rsidP="00931DBB">
            <w:pPr>
              <w:spacing w:line="240" w:lineRule="exact"/>
              <w:rPr>
                <w:rFonts w:cs="Arial"/>
                <w:szCs w:val="18"/>
                <w:shd w:val="clear" w:color="auto" w:fill="FFFFFF"/>
              </w:rPr>
            </w:pPr>
            <w:r>
              <w:rPr>
                <w:rFonts w:cs="Arial"/>
                <w:szCs w:val="18"/>
                <w:shd w:val="clear" w:color="auto" w:fill="FFFFFF"/>
              </w:rPr>
              <w:t xml:space="preserve">In verband met de motie Groothuizen c.s. </w:t>
            </w:r>
            <w:r w:rsidR="003B5358">
              <w:rPr>
                <w:rFonts w:cs="Arial"/>
                <w:szCs w:val="18"/>
                <w:shd w:val="clear" w:color="auto" w:fill="FFFFFF"/>
              </w:rPr>
              <w:t xml:space="preserve">verken </w:t>
            </w:r>
            <w:r>
              <w:rPr>
                <w:rFonts w:cs="Arial"/>
                <w:szCs w:val="18"/>
                <w:shd w:val="clear" w:color="auto" w:fill="FFFFFF"/>
              </w:rPr>
              <w:t>ik momenteel of invoering van een vervangende taakstraf bij het niet betalen van een geldboete zinvol kan zijn</w:t>
            </w:r>
            <w:r w:rsidR="003B5358">
              <w:rPr>
                <w:rFonts w:cs="Arial"/>
                <w:szCs w:val="18"/>
                <w:shd w:val="clear" w:color="auto" w:fill="FFFFFF"/>
              </w:rPr>
              <w:t xml:space="preserve">, </w:t>
            </w:r>
            <w:r w:rsidR="00931DBB">
              <w:rPr>
                <w:rFonts w:cs="Arial"/>
                <w:szCs w:val="18"/>
                <w:shd w:val="clear" w:color="auto" w:fill="FFFFFF"/>
              </w:rPr>
              <w:t>daarbij bezie ik ook de mogelijkheid van het doen van</w:t>
            </w:r>
            <w:r w:rsidR="003B5358">
              <w:rPr>
                <w:rFonts w:cs="Arial"/>
                <w:szCs w:val="18"/>
                <w:shd w:val="clear" w:color="auto" w:fill="FFFFFF"/>
              </w:rPr>
              <w:t xml:space="preserve"> een proef</w:t>
            </w:r>
            <w:r>
              <w:rPr>
                <w:rFonts w:cs="Arial"/>
                <w:szCs w:val="18"/>
                <w:shd w:val="clear" w:color="auto" w:fill="FFFFFF"/>
              </w:rPr>
              <w:t>.</w:t>
            </w:r>
            <w:r>
              <w:rPr>
                <w:rStyle w:val="Voetnootmarkering"/>
                <w:rFonts w:cs="Arial"/>
                <w:szCs w:val="18"/>
                <w:shd w:val="clear" w:color="auto" w:fill="FFFFFF"/>
              </w:rPr>
              <w:footnoteReference w:id="11"/>
            </w:r>
            <w:r>
              <w:rPr>
                <w:rFonts w:cs="Arial"/>
                <w:szCs w:val="18"/>
                <w:shd w:val="clear" w:color="auto" w:fill="FFFFFF"/>
              </w:rPr>
              <w:t xml:space="preserve"> </w:t>
            </w:r>
            <w:r w:rsidR="003B5358">
              <w:rPr>
                <w:rFonts w:cs="Arial"/>
                <w:szCs w:val="18"/>
                <w:shd w:val="clear" w:color="auto" w:fill="FFFFFF"/>
              </w:rPr>
              <w:t xml:space="preserve">Deze verkenning </w:t>
            </w:r>
            <w:r>
              <w:rPr>
                <w:rFonts w:cs="Arial"/>
                <w:szCs w:val="18"/>
                <w:shd w:val="clear" w:color="auto" w:fill="FFFFFF"/>
              </w:rPr>
              <w:t>neemt meer tijd in beslag</w:t>
            </w:r>
            <w:r w:rsidR="00931DBB">
              <w:rPr>
                <w:rFonts w:cs="Arial"/>
                <w:szCs w:val="18"/>
                <w:shd w:val="clear" w:color="auto" w:fill="FFFFFF"/>
              </w:rPr>
              <w:t xml:space="preserve"> </w:t>
            </w:r>
            <w:r>
              <w:rPr>
                <w:rFonts w:cs="Arial"/>
                <w:szCs w:val="18"/>
                <w:shd w:val="clear" w:color="auto" w:fill="FFFFFF"/>
              </w:rPr>
              <w:t>dan voorzien. Omdat de vervangende taakstraf ook door de RSJ en Reclassering Nederland is aanbevolen, zal ik mijn besluit ten aanzien van deze modaliteit betrekken in de in deze brief aangekondigde verkenning.</w:t>
            </w:r>
          </w:p>
          <w:p w14:paraId="5C5333D8" w14:textId="77777777" w:rsidR="00C26F37" w:rsidRDefault="00C26F37" w:rsidP="000C2E02">
            <w:pPr>
              <w:spacing w:line="240" w:lineRule="exact"/>
              <w:rPr>
                <w:rFonts w:cs="Arial"/>
                <w:szCs w:val="18"/>
                <w:shd w:val="clear" w:color="auto" w:fill="FFFFFF"/>
              </w:rPr>
            </w:pPr>
          </w:p>
          <w:p w14:paraId="7EF8BC4F" w14:textId="77777777" w:rsidR="000C2E02" w:rsidRDefault="006D1D24" w:rsidP="00091E5C">
            <w:pPr>
              <w:spacing w:line="240" w:lineRule="exact"/>
              <w:rPr>
                <w:bCs/>
              </w:rPr>
            </w:pPr>
            <w:r>
              <w:rPr>
                <w:rFonts w:cs="Arial"/>
                <w:szCs w:val="18"/>
                <w:shd w:val="clear" w:color="auto" w:fill="FFFFFF"/>
              </w:rPr>
              <w:t xml:space="preserve">In deze verkenning kijk ik ook naar </w:t>
            </w:r>
            <w:r>
              <w:t xml:space="preserve">verruiming </w:t>
            </w:r>
            <w:r>
              <w:rPr>
                <w:rFonts w:cs="Arial"/>
                <w:szCs w:val="18"/>
                <w:shd w:val="clear" w:color="auto" w:fill="FFFFFF"/>
              </w:rPr>
              <w:t xml:space="preserve">van het maximum aantal op te leggen taakstrafuren. Dit kan </w:t>
            </w:r>
            <w:r>
              <w:rPr>
                <w:bCs/>
              </w:rPr>
              <w:t>rechters helpen toch voor een taakstraf te kiezen in zaken waarbij de taakstraf een wat steviger karakter zou moeten hebben dan nu maximaal is toegelaten. Ook overweeg ik een (her)introductie van</w:t>
            </w:r>
            <w:r w:rsidRPr="00032102">
              <w:rPr>
                <w:bCs/>
              </w:rPr>
              <w:t xml:space="preserve"> de leerstraf</w:t>
            </w:r>
            <w:r>
              <w:rPr>
                <w:bCs/>
              </w:rPr>
              <w:t xml:space="preserve">, waarbij een taakstraf wordt gecombineerd met </w:t>
            </w:r>
            <w:r w:rsidRPr="00032102">
              <w:rPr>
                <w:bCs/>
              </w:rPr>
              <w:t>trainen,</w:t>
            </w:r>
            <w:r>
              <w:rPr>
                <w:bCs/>
              </w:rPr>
              <w:t xml:space="preserve"> </w:t>
            </w:r>
            <w:r w:rsidRPr="00032102">
              <w:rPr>
                <w:bCs/>
              </w:rPr>
              <w:t>bege</w:t>
            </w:r>
            <w:r>
              <w:rPr>
                <w:bCs/>
              </w:rPr>
              <w:t xml:space="preserve">leiden en leren, zodat iemand bijvoorbeeld een diploma kan halen, er </w:t>
            </w:r>
            <w:r w:rsidRPr="00032102">
              <w:rPr>
                <w:bCs/>
              </w:rPr>
              <w:t xml:space="preserve">meer kansen op de arbeidsmarkt </w:t>
            </w:r>
            <w:r>
              <w:rPr>
                <w:bCs/>
              </w:rPr>
              <w:t xml:space="preserve">kunnen ontstaan </w:t>
            </w:r>
            <w:r w:rsidRPr="00032102">
              <w:rPr>
                <w:bCs/>
              </w:rPr>
              <w:t xml:space="preserve">en </w:t>
            </w:r>
            <w:r>
              <w:rPr>
                <w:bCs/>
              </w:rPr>
              <w:t>de kans op het voldoen van een schadevergoeding aan een slachtoffer kan worden vergroot.</w:t>
            </w:r>
          </w:p>
          <w:p w14:paraId="275D108C" w14:textId="77777777" w:rsidR="0097098B" w:rsidRDefault="0097098B" w:rsidP="00091E5C">
            <w:pPr>
              <w:spacing w:line="240" w:lineRule="exact"/>
              <w:rPr>
                <w:bCs/>
              </w:rPr>
            </w:pPr>
          </w:p>
          <w:p w14:paraId="3850896D" w14:textId="77777777" w:rsidR="0097098B" w:rsidRDefault="006D1D24" w:rsidP="00091E5C">
            <w:pPr>
              <w:spacing w:line="240" w:lineRule="exact"/>
              <w:rPr>
                <w:bCs/>
              </w:rPr>
            </w:pPr>
            <w:r>
              <w:rPr>
                <w:bCs/>
              </w:rPr>
              <w:t xml:space="preserve">Tot slot betrek ik in de verkenning </w:t>
            </w:r>
            <w:r w:rsidR="00402B61">
              <w:rPr>
                <w:bCs/>
              </w:rPr>
              <w:t xml:space="preserve">een uitbreiding van </w:t>
            </w:r>
            <w:r>
              <w:rPr>
                <w:bCs/>
              </w:rPr>
              <w:t xml:space="preserve">de mogelijkheden </w:t>
            </w:r>
            <w:r w:rsidR="00C41377">
              <w:rPr>
                <w:bCs/>
              </w:rPr>
              <w:t xml:space="preserve">van lager </w:t>
            </w:r>
            <w:r w:rsidR="00402B61">
              <w:rPr>
                <w:bCs/>
              </w:rPr>
              <w:t xml:space="preserve">beveiligde vormen van </w:t>
            </w:r>
            <w:r w:rsidR="00C41377">
              <w:rPr>
                <w:bCs/>
              </w:rPr>
              <w:t xml:space="preserve">detentie </w:t>
            </w:r>
            <w:r>
              <w:rPr>
                <w:bCs/>
              </w:rPr>
              <w:t xml:space="preserve">om de gewenste effecten voor re-integratie en resocialisatie in de maatschappij te verbeteren. </w:t>
            </w:r>
          </w:p>
          <w:p w14:paraId="04B4E7C7" w14:textId="77777777" w:rsidR="009527B3" w:rsidRDefault="009527B3" w:rsidP="006E52E7">
            <w:pPr>
              <w:spacing w:line="240" w:lineRule="exact"/>
              <w:rPr>
                <w:rFonts w:cs="Arial"/>
                <w:szCs w:val="18"/>
                <w:shd w:val="clear" w:color="auto" w:fill="FFFFFF"/>
              </w:rPr>
            </w:pPr>
          </w:p>
          <w:p w14:paraId="2B2C7438" w14:textId="77777777" w:rsidR="009527B3" w:rsidRDefault="006D1D24" w:rsidP="007326E0">
            <w:pPr>
              <w:spacing w:line="240" w:lineRule="exact"/>
              <w:rPr>
                <w:rFonts w:cs="Arial"/>
                <w:szCs w:val="18"/>
                <w:shd w:val="clear" w:color="auto" w:fill="FFFFFF"/>
              </w:rPr>
            </w:pPr>
            <w:r>
              <w:rPr>
                <w:rFonts w:cs="Arial"/>
                <w:szCs w:val="18"/>
                <w:shd w:val="clear" w:color="auto" w:fill="FFFFFF"/>
              </w:rPr>
              <w:t>Dergelijke mogelijke wijzigingen</w:t>
            </w:r>
            <w:r w:rsidRPr="00F3661E">
              <w:rPr>
                <w:rFonts w:cs="Arial"/>
                <w:szCs w:val="18"/>
                <w:shd w:val="clear" w:color="auto" w:fill="FFFFFF"/>
              </w:rPr>
              <w:t xml:space="preserve"> van</w:t>
            </w:r>
            <w:r>
              <w:rPr>
                <w:rFonts w:cs="Arial"/>
                <w:szCs w:val="18"/>
                <w:shd w:val="clear" w:color="auto" w:fill="FFFFFF"/>
              </w:rPr>
              <w:t xml:space="preserve"> </w:t>
            </w:r>
            <w:r w:rsidRPr="00F3661E">
              <w:rPr>
                <w:rFonts w:cs="Arial"/>
                <w:szCs w:val="18"/>
                <w:shd w:val="clear" w:color="auto" w:fill="FFFFFF"/>
              </w:rPr>
              <w:t xml:space="preserve">het sanctiestelsel </w:t>
            </w:r>
            <w:r>
              <w:rPr>
                <w:rFonts w:cs="Arial"/>
                <w:szCs w:val="18"/>
                <w:shd w:val="clear" w:color="auto" w:fill="FFFFFF"/>
              </w:rPr>
              <w:t xml:space="preserve">en de sanctietoepassing vragen om </w:t>
            </w:r>
            <w:r w:rsidRPr="00F3661E">
              <w:rPr>
                <w:rFonts w:cs="Arial"/>
                <w:szCs w:val="18"/>
                <w:shd w:val="clear" w:color="auto" w:fill="FFFFFF"/>
              </w:rPr>
              <w:t>tijd én betrokkenheid van veel (maatschappelijke) organisaties</w:t>
            </w:r>
            <w:r>
              <w:rPr>
                <w:rFonts w:cs="Arial"/>
                <w:szCs w:val="18"/>
                <w:shd w:val="clear" w:color="auto" w:fill="FFFFFF"/>
              </w:rPr>
              <w:t>, de strafrechtsketen</w:t>
            </w:r>
            <w:r w:rsidRPr="00F3661E">
              <w:rPr>
                <w:rFonts w:cs="Arial"/>
                <w:szCs w:val="18"/>
                <w:shd w:val="clear" w:color="auto" w:fill="FFFFFF"/>
              </w:rPr>
              <w:t xml:space="preserve"> en onderdelen van </w:t>
            </w:r>
            <w:r>
              <w:rPr>
                <w:rFonts w:cs="Arial"/>
                <w:szCs w:val="18"/>
                <w:shd w:val="clear" w:color="auto" w:fill="FFFFFF"/>
              </w:rPr>
              <w:t>mijn</w:t>
            </w:r>
            <w:r w:rsidRPr="00F3661E">
              <w:rPr>
                <w:rFonts w:cs="Arial"/>
                <w:szCs w:val="18"/>
                <w:shd w:val="clear" w:color="auto" w:fill="FFFFFF"/>
              </w:rPr>
              <w:t xml:space="preserve"> ministerie. In de komende periode zal zorgvuldig moeten worden </w:t>
            </w:r>
            <w:r>
              <w:rPr>
                <w:rFonts w:cs="Arial"/>
                <w:szCs w:val="18"/>
                <w:shd w:val="clear" w:color="auto" w:fill="FFFFFF"/>
              </w:rPr>
              <w:t xml:space="preserve">afgewogen in welke gevallen nieuwe sanctievormen wenselijk zijn, hoe deze eruit kunnen zien, wie hiervoor in aanmerking zouden kunnen komen en onder welke voorwaarden. </w:t>
            </w:r>
            <w:r w:rsidR="007326E0">
              <w:rPr>
                <w:rFonts w:cs="Arial"/>
                <w:szCs w:val="18"/>
                <w:shd w:val="clear" w:color="auto" w:fill="FFFFFF"/>
              </w:rPr>
              <w:t xml:space="preserve">Daarbij wil ik ook kijken hoe het effect op de afzonderlijke strafdoelen kan worden verbeterd. </w:t>
            </w:r>
            <w:r>
              <w:rPr>
                <w:rFonts w:cs="Arial"/>
                <w:szCs w:val="18"/>
                <w:shd w:val="clear" w:color="auto" w:fill="FFFFFF"/>
              </w:rPr>
              <w:t xml:space="preserve">Ook </w:t>
            </w:r>
            <w:r w:rsidRPr="00F3661E">
              <w:rPr>
                <w:rFonts w:cs="Arial"/>
                <w:szCs w:val="18"/>
                <w:shd w:val="clear" w:color="auto" w:fill="FFFFFF"/>
              </w:rPr>
              <w:t xml:space="preserve">zullen </w:t>
            </w:r>
            <w:r>
              <w:rPr>
                <w:rFonts w:cs="Arial"/>
                <w:szCs w:val="18"/>
                <w:shd w:val="clear" w:color="auto" w:fill="FFFFFF"/>
              </w:rPr>
              <w:t xml:space="preserve">de financiële consequenties </w:t>
            </w:r>
            <w:r w:rsidRPr="00F3661E">
              <w:rPr>
                <w:rFonts w:cs="Arial"/>
                <w:szCs w:val="18"/>
                <w:shd w:val="clear" w:color="auto" w:fill="FFFFFF"/>
              </w:rPr>
              <w:t>nader in beeld dienen te worden gebracht</w:t>
            </w:r>
            <w:r>
              <w:rPr>
                <w:rFonts w:cs="Arial"/>
                <w:szCs w:val="18"/>
                <w:shd w:val="clear" w:color="auto" w:fill="FFFFFF"/>
              </w:rPr>
              <w:t xml:space="preserve"> voordat kan </w:t>
            </w:r>
            <w:r>
              <w:rPr>
                <w:rFonts w:cs="Arial"/>
                <w:szCs w:val="18"/>
                <w:shd w:val="clear" w:color="auto" w:fill="FFFFFF"/>
              </w:rPr>
              <w:lastRenderedPageBreak/>
              <w:t xml:space="preserve">worden besloten tot het in voorbereiding nemen van de benodigde wetgeving. Bij de verkenning zal ik </w:t>
            </w:r>
            <w:r w:rsidRPr="00484819">
              <w:rPr>
                <w:rFonts w:cs="Arial"/>
                <w:szCs w:val="18"/>
                <w:shd w:val="clear" w:color="auto" w:fill="FFFFFF"/>
              </w:rPr>
              <w:t xml:space="preserve">de ketenpartners </w:t>
            </w:r>
            <w:r>
              <w:rPr>
                <w:rFonts w:cs="Arial"/>
                <w:szCs w:val="18"/>
                <w:shd w:val="clear" w:color="auto" w:fill="FFFFFF"/>
              </w:rPr>
              <w:t>betrekken en gebruik maken</w:t>
            </w:r>
            <w:r w:rsidRPr="00484819">
              <w:rPr>
                <w:rFonts w:cs="Arial"/>
                <w:szCs w:val="18"/>
                <w:shd w:val="clear" w:color="auto" w:fill="FFFFFF"/>
              </w:rPr>
              <w:t xml:space="preserve"> van de uitkomst van </w:t>
            </w:r>
            <w:r w:rsidR="001463D9">
              <w:rPr>
                <w:rFonts w:cs="Arial"/>
                <w:szCs w:val="18"/>
                <w:shd w:val="clear" w:color="auto" w:fill="FFFFFF"/>
              </w:rPr>
              <w:t xml:space="preserve">(lopend) </w:t>
            </w:r>
            <w:r w:rsidRPr="00484819">
              <w:rPr>
                <w:rFonts w:cs="Arial"/>
                <w:szCs w:val="18"/>
                <w:shd w:val="clear" w:color="auto" w:fill="FFFFFF"/>
              </w:rPr>
              <w:t>wetenschappelijk onderzoek naar het effect van sancties</w:t>
            </w:r>
            <w:r>
              <w:rPr>
                <w:rFonts w:cs="Arial"/>
                <w:szCs w:val="18"/>
                <w:shd w:val="clear" w:color="auto" w:fill="FFFFFF"/>
              </w:rPr>
              <w:t>.</w:t>
            </w:r>
            <w:r>
              <w:rPr>
                <w:rStyle w:val="Voetnootmarkering"/>
                <w:rFonts w:cs="Arial"/>
                <w:szCs w:val="18"/>
                <w:shd w:val="clear" w:color="auto" w:fill="FFFFFF"/>
              </w:rPr>
              <w:footnoteReference w:id="12"/>
            </w:r>
          </w:p>
          <w:p w14:paraId="6373414A" w14:textId="77777777" w:rsidR="00F94B44" w:rsidRPr="00EF118E" w:rsidRDefault="00F94B44" w:rsidP="007326E0">
            <w:pPr>
              <w:spacing w:line="240" w:lineRule="exact"/>
              <w:rPr>
                <w:shd w:val="clear" w:color="auto" w:fill="FFFFFF"/>
              </w:rPr>
            </w:pPr>
          </w:p>
          <w:p w14:paraId="579C8F85" w14:textId="77777777" w:rsidR="00F94B44" w:rsidRDefault="00F94B44" w:rsidP="007326E0">
            <w:pPr>
              <w:spacing w:line="240" w:lineRule="exact"/>
              <w:rPr>
                <w:rFonts w:cs="Arial"/>
                <w:szCs w:val="18"/>
                <w:shd w:val="clear" w:color="auto" w:fill="FFFFFF"/>
              </w:rPr>
            </w:pPr>
          </w:p>
          <w:p w14:paraId="2C3AC0C7" w14:textId="77777777" w:rsidR="00F94B44" w:rsidRDefault="00F94B44" w:rsidP="007326E0">
            <w:pPr>
              <w:spacing w:line="240" w:lineRule="exact"/>
              <w:rPr>
                <w:rFonts w:cs="Arial"/>
                <w:szCs w:val="18"/>
                <w:shd w:val="clear" w:color="auto" w:fill="FFFFFF"/>
              </w:rPr>
            </w:pPr>
          </w:p>
          <w:p w14:paraId="65025580" w14:textId="77777777" w:rsidR="00581386" w:rsidRDefault="00581386" w:rsidP="000C2E02">
            <w:pPr>
              <w:spacing w:line="240" w:lineRule="exact"/>
              <w:rPr>
                <w:rFonts w:cs="Arial"/>
                <w:b/>
                <w:bCs/>
                <w:szCs w:val="18"/>
                <w:shd w:val="clear" w:color="auto" w:fill="FFFFFF"/>
              </w:rPr>
            </w:pPr>
          </w:p>
          <w:p w14:paraId="25970D15" w14:textId="77777777" w:rsidR="00347E03" w:rsidRPr="000C2E02" w:rsidRDefault="006D1D24" w:rsidP="00FE44FB">
            <w:pPr>
              <w:spacing w:line="240" w:lineRule="exact"/>
              <w:rPr>
                <w:rFonts w:cs="Arial"/>
                <w:b/>
                <w:bCs/>
                <w:szCs w:val="18"/>
                <w:shd w:val="clear" w:color="auto" w:fill="FFFFFF"/>
              </w:rPr>
            </w:pPr>
            <w:r w:rsidRPr="000C2E02">
              <w:rPr>
                <w:rFonts w:cs="Arial"/>
                <w:b/>
                <w:bCs/>
                <w:szCs w:val="18"/>
                <w:shd w:val="clear" w:color="auto" w:fill="FFFFFF"/>
              </w:rPr>
              <w:t xml:space="preserve">III. Overige </w:t>
            </w:r>
            <w:r w:rsidR="00FE44FB">
              <w:rPr>
                <w:rFonts w:cs="Arial"/>
                <w:b/>
                <w:bCs/>
                <w:szCs w:val="18"/>
                <w:shd w:val="clear" w:color="auto" w:fill="FFFFFF"/>
              </w:rPr>
              <w:t>ontwikkelingen naar aanleiding van het</w:t>
            </w:r>
            <w:r w:rsidRPr="000C2E02">
              <w:rPr>
                <w:rFonts w:cs="Arial"/>
                <w:b/>
                <w:bCs/>
                <w:szCs w:val="18"/>
                <w:shd w:val="clear" w:color="auto" w:fill="FFFFFF"/>
              </w:rPr>
              <w:t xml:space="preserve"> PwC-rapport</w:t>
            </w:r>
          </w:p>
          <w:p w14:paraId="2EDDA297" w14:textId="77777777" w:rsidR="00C4568D" w:rsidRPr="00FE44FB" w:rsidRDefault="006D1D24" w:rsidP="00FE44FB">
            <w:pPr>
              <w:spacing w:line="240" w:lineRule="exact"/>
              <w:rPr>
                <w:rFonts w:cs="Arial"/>
                <w:szCs w:val="18"/>
                <w:shd w:val="clear" w:color="auto" w:fill="FFFFFF"/>
              </w:rPr>
            </w:pPr>
            <w:r>
              <w:rPr>
                <w:rFonts w:cs="Arial"/>
                <w:szCs w:val="18"/>
                <w:shd w:val="clear" w:color="auto" w:fill="FFFFFF"/>
              </w:rPr>
              <w:t>Naar aanleiding van een aantal constateringen in h</w:t>
            </w:r>
            <w:r w:rsidRPr="00FE44FB">
              <w:rPr>
                <w:rFonts w:cs="Arial"/>
                <w:szCs w:val="18"/>
                <w:shd w:val="clear" w:color="auto" w:fill="FFFFFF"/>
              </w:rPr>
              <w:t>et</w:t>
            </w:r>
            <w:r>
              <w:rPr>
                <w:rFonts w:cs="Arial"/>
                <w:szCs w:val="18"/>
                <w:shd w:val="clear" w:color="auto" w:fill="FFFFFF"/>
              </w:rPr>
              <w:t xml:space="preserve"> rapport van PwC, zijn de volgende ontwikkelingen in gang gezet:</w:t>
            </w:r>
          </w:p>
          <w:p w14:paraId="07B34B08" w14:textId="77777777" w:rsidR="00FE44FB" w:rsidRPr="00C4568D" w:rsidRDefault="00FE44FB" w:rsidP="00347E03">
            <w:pPr>
              <w:spacing w:line="240" w:lineRule="exact"/>
              <w:rPr>
                <w:rFonts w:cs="Arial"/>
                <w:i/>
                <w:iCs/>
                <w:szCs w:val="18"/>
                <w:shd w:val="clear" w:color="auto" w:fill="FFFFFF"/>
              </w:rPr>
            </w:pPr>
          </w:p>
          <w:p w14:paraId="04523306" w14:textId="77777777" w:rsidR="001E1D92" w:rsidRPr="00C4568D" w:rsidRDefault="006D1D24" w:rsidP="006C3EA8">
            <w:pPr>
              <w:pStyle w:val="Geenafstand"/>
              <w:numPr>
                <w:ilvl w:val="0"/>
                <w:numId w:val="31"/>
              </w:numPr>
              <w:spacing w:line="276" w:lineRule="auto"/>
              <w:ind w:left="709" w:hanging="283"/>
              <w:rPr>
                <w:szCs w:val="18"/>
              </w:rPr>
            </w:pPr>
            <w:r w:rsidRPr="00C4568D">
              <w:rPr>
                <w:i/>
                <w:iCs/>
                <w:szCs w:val="18"/>
              </w:rPr>
              <w:t>Nieuw kostprijsmodel DJI</w:t>
            </w:r>
            <w:r w:rsidR="00C4568D">
              <w:rPr>
                <w:szCs w:val="18"/>
              </w:rPr>
              <w:br/>
            </w:r>
            <w:r w:rsidRPr="00C4568D">
              <w:rPr>
                <w:szCs w:val="18"/>
              </w:rPr>
              <w:t xml:space="preserve">De geconstateerde onbalans tussen de opdracht en middelen voor DJI komt deels voort uit het feit dat structurele problemen incidenteel zijn opgelost of zijn uitgesteld. Door nu duurzame maatregelen te nemen kunnen kostencomponenten zoals ICT, huisvesting en opleidingen meerjarig van dekking worden voorzien. </w:t>
            </w:r>
            <w:r w:rsidR="00C4568D">
              <w:rPr>
                <w:szCs w:val="18"/>
              </w:rPr>
              <w:br/>
            </w:r>
            <w:r w:rsidR="00C4568D">
              <w:rPr>
                <w:szCs w:val="18"/>
              </w:rPr>
              <w:br/>
            </w:r>
            <w:r w:rsidRPr="00C4568D">
              <w:rPr>
                <w:szCs w:val="18"/>
              </w:rPr>
              <w:t xml:space="preserve">Om dit vervolgens structureel te verankeren in de kostprijs zal DJI </w:t>
            </w:r>
            <w:r w:rsidR="00CE0727" w:rsidRPr="00C4568D">
              <w:rPr>
                <w:szCs w:val="18"/>
              </w:rPr>
              <w:t xml:space="preserve">samen met het bestuursdepartement </w:t>
            </w:r>
            <w:r w:rsidRPr="00C4568D">
              <w:rPr>
                <w:szCs w:val="18"/>
              </w:rPr>
              <w:t>werken</w:t>
            </w:r>
            <w:r w:rsidR="00950695" w:rsidRPr="00C4568D">
              <w:rPr>
                <w:szCs w:val="18"/>
              </w:rPr>
              <w:t xml:space="preserve"> aan een nieuw kostprijsmodel, </w:t>
            </w:r>
            <w:r w:rsidR="001850A1">
              <w:rPr>
                <w:szCs w:val="18"/>
              </w:rPr>
              <w:t xml:space="preserve">waarbij het streven is </w:t>
            </w:r>
            <w:r w:rsidR="00950695" w:rsidRPr="00C4568D">
              <w:rPr>
                <w:szCs w:val="18"/>
              </w:rPr>
              <w:t>d</w:t>
            </w:r>
            <w:r w:rsidRPr="00C4568D">
              <w:rPr>
                <w:szCs w:val="18"/>
              </w:rPr>
              <w:t xml:space="preserve">at </w:t>
            </w:r>
            <w:r w:rsidR="001850A1">
              <w:rPr>
                <w:szCs w:val="18"/>
              </w:rPr>
              <w:t xml:space="preserve">dit </w:t>
            </w:r>
            <w:r w:rsidR="006C3EA8">
              <w:rPr>
                <w:szCs w:val="18"/>
              </w:rPr>
              <w:t xml:space="preserve">voor het einde van </w:t>
            </w:r>
            <w:r w:rsidRPr="00C4568D">
              <w:rPr>
                <w:szCs w:val="18"/>
              </w:rPr>
              <w:t>2023 gereed zal zijn.</w:t>
            </w:r>
          </w:p>
          <w:p w14:paraId="607C1ABC" w14:textId="77777777" w:rsidR="001E1D92" w:rsidRDefault="001E1D92" w:rsidP="00C4568D">
            <w:pPr>
              <w:pStyle w:val="Geenafstand"/>
              <w:spacing w:line="276" w:lineRule="auto"/>
              <w:ind w:left="709" w:hanging="283"/>
              <w:rPr>
                <w:szCs w:val="18"/>
              </w:rPr>
            </w:pPr>
          </w:p>
          <w:p w14:paraId="141A88EC" w14:textId="77777777" w:rsidR="001E1D92" w:rsidRPr="00C4568D" w:rsidRDefault="006D1D24" w:rsidP="00C4568D">
            <w:pPr>
              <w:pStyle w:val="Geenafstand"/>
              <w:numPr>
                <w:ilvl w:val="0"/>
                <w:numId w:val="31"/>
              </w:numPr>
              <w:spacing w:line="276" w:lineRule="auto"/>
              <w:ind w:left="709" w:hanging="283"/>
              <w:rPr>
                <w:szCs w:val="18"/>
              </w:rPr>
            </w:pPr>
            <w:r w:rsidRPr="00C4568D">
              <w:rPr>
                <w:i/>
                <w:iCs/>
                <w:szCs w:val="18"/>
              </w:rPr>
              <w:t>Informatiepositie en informatie-uitwisseling bestuursdepartement en DJI</w:t>
            </w:r>
            <w:r w:rsidRPr="00C4568D">
              <w:rPr>
                <w:szCs w:val="18"/>
              </w:rPr>
              <w:t xml:space="preserve"> </w:t>
            </w:r>
            <w:r w:rsidR="00C4568D">
              <w:rPr>
                <w:szCs w:val="18"/>
              </w:rPr>
              <w:br/>
            </w:r>
            <w:r w:rsidRPr="00C4568D">
              <w:rPr>
                <w:szCs w:val="18"/>
              </w:rPr>
              <w:t xml:space="preserve">Daarnaast heeft PwC ook een aanbeveling gedaan over het verbeteren van de informatiepositie en informatie-uitwisseling tussen bestuursdepartement en DJI. </w:t>
            </w:r>
            <w:r>
              <w:t>Voor besluitvorming over kostenontwikkelingen en budgettaire gevolgen van keuzes (beleid of bedrijfsvoering) is het essentieel dat DJI en het bestuursdepartement over de juiste informatie beschikken. Zoals reeds aangegeven in mijn brief van 20 mei 2022 is de opvolging van deze aanbeveling expliciet onderdeel van de agentschapsdoorlichting van DJI.</w:t>
            </w:r>
            <w:r>
              <w:rPr>
                <w:rStyle w:val="Voetnootmarkering"/>
              </w:rPr>
              <w:footnoteReference w:id="13"/>
            </w:r>
            <w:r>
              <w:t xml:space="preserve"> </w:t>
            </w:r>
            <w:r w:rsidR="004064BA">
              <w:t>Het is de bedoeling deze agentschapsdoorlichting voor de zomer van 2023 af te ronden.</w:t>
            </w:r>
          </w:p>
          <w:p w14:paraId="59038B6B" w14:textId="77777777" w:rsidR="001E1D92" w:rsidRDefault="001E1D92" w:rsidP="00C4568D">
            <w:pPr>
              <w:pStyle w:val="Geenafstand"/>
              <w:spacing w:line="276" w:lineRule="auto"/>
              <w:ind w:left="709" w:hanging="283"/>
            </w:pPr>
          </w:p>
          <w:p w14:paraId="78085EDC" w14:textId="77777777" w:rsidR="001E1D92" w:rsidRPr="00121AFC" w:rsidRDefault="006D1D24" w:rsidP="004C480C">
            <w:pPr>
              <w:pStyle w:val="Geenafstand"/>
              <w:numPr>
                <w:ilvl w:val="0"/>
                <w:numId w:val="31"/>
              </w:numPr>
              <w:spacing w:line="276" w:lineRule="auto"/>
              <w:ind w:left="709" w:hanging="283"/>
            </w:pPr>
            <w:r w:rsidRPr="00C4568D">
              <w:rPr>
                <w:i/>
                <w:iCs/>
              </w:rPr>
              <w:t>Voorafgaand toezicht bij DJI</w:t>
            </w:r>
            <w:r w:rsidR="00C4568D">
              <w:br/>
            </w:r>
            <w:r w:rsidR="0022761D">
              <w:t>Naar aanleiding van</w:t>
            </w:r>
            <w:r>
              <w:t xml:space="preserve"> onbalans tussen </w:t>
            </w:r>
            <w:r w:rsidR="00950695">
              <w:t>taken</w:t>
            </w:r>
            <w:r>
              <w:t xml:space="preserve"> en middelen van DJI </w:t>
            </w:r>
            <w:r w:rsidR="004C480C">
              <w:t>is voor het resterende deel van 2022</w:t>
            </w:r>
            <w:r w:rsidR="0022761D">
              <w:t xml:space="preserve"> voorafgaand toezicht in</w:t>
            </w:r>
            <w:r w:rsidR="004C480C">
              <w:t>gesteld</w:t>
            </w:r>
            <w:r w:rsidR="0022761D">
              <w:t xml:space="preserve"> met </w:t>
            </w:r>
            <w:r w:rsidR="004C480C">
              <w:t xml:space="preserve">als </w:t>
            </w:r>
            <w:r w:rsidR="0022761D">
              <w:t xml:space="preserve">doel </w:t>
            </w:r>
            <w:r w:rsidRPr="004A5F22">
              <w:t>het begrotingsbeheer</w:t>
            </w:r>
            <w:r w:rsidR="0022761D">
              <w:t xml:space="preserve"> en</w:t>
            </w:r>
            <w:r w:rsidRPr="004A5F22">
              <w:t xml:space="preserve"> het financieel beheer </w:t>
            </w:r>
            <w:r w:rsidR="0022761D">
              <w:t>te optimaliseren</w:t>
            </w:r>
            <w:r>
              <w:t xml:space="preserve">. </w:t>
            </w:r>
            <w:r w:rsidR="004C480C">
              <w:t xml:space="preserve">Hierna zal geëvalueerd worden of het voorafgaand toezicht wordt voorgezet. </w:t>
            </w:r>
            <w:r>
              <w:t xml:space="preserve">Met de huidige voorliggende maatregelen is reeds een eerste stap gezet om DJI op een toekomstig bestendige wijze te voorzien van voldoende financiering van haar opdracht. </w:t>
            </w:r>
            <w:r w:rsidR="004C480C">
              <w:t>Dit zal tevens worden belicht in de agentschapsdoorlichting.</w:t>
            </w:r>
          </w:p>
          <w:p w14:paraId="742C19B3" w14:textId="77777777" w:rsidR="003C75CE" w:rsidRPr="00EF118E" w:rsidRDefault="003C75CE" w:rsidP="00931AAC">
            <w:pPr>
              <w:spacing w:line="240" w:lineRule="exact"/>
              <w:rPr>
                <w:b/>
                <w:shd w:val="clear" w:color="auto" w:fill="FFFFFF"/>
              </w:rPr>
            </w:pPr>
          </w:p>
          <w:p w14:paraId="5AE2EAED" w14:textId="77777777" w:rsidR="00334073" w:rsidRPr="00334073" w:rsidRDefault="006D1D24" w:rsidP="00931AAC">
            <w:pPr>
              <w:spacing w:line="240" w:lineRule="exact"/>
              <w:rPr>
                <w:rFonts w:cs="Arial"/>
                <w:b/>
                <w:bCs/>
                <w:szCs w:val="18"/>
                <w:shd w:val="clear" w:color="auto" w:fill="FFFFFF"/>
              </w:rPr>
            </w:pPr>
            <w:r w:rsidRPr="00334073">
              <w:rPr>
                <w:rFonts w:cs="Arial"/>
                <w:b/>
                <w:bCs/>
                <w:szCs w:val="18"/>
                <w:shd w:val="clear" w:color="auto" w:fill="FFFFFF"/>
              </w:rPr>
              <w:t>Tot slot</w:t>
            </w:r>
          </w:p>
          <w:p w14:paraId="4E5B6C86" w14:textId="77777777" w:rsidR="00581386" w:rsidRDefault="006D1D24" w:rsidP="007E5FD4">
            <w:pPr>
              <w:spacing w:line="240" w:lineRule="exact"/>
              <w:rPr>
                <w:rFonts w:cs="Arial"/>
                <w:szCs w:val="18"/>
                <w:shd w:val="clear" w:color="auto" w:fill="FFFFFF"/>
              </w:rPr>
            </w:pPr>
            <w:r>
              <w:rPr>
                <w:rFonts w:cs="Arial"/>
                <w:szCs w:val="18"/>
                <w:shd w:val="clear" w:color="auto" w:fill="FFFFFF"/>
              </w:rPr>
              <w:t>Zoals eerder aangegeven, om tot de geschetste maatregelen te komen zijn er stevige en soms pijnlijke keuzes gemaakt</w:t>
            </w:r>
            <w:r w:rsidR="00E52576">
              <w:rPr>
                <w:rFonts w:cs="Arial"/>
                <w:szCs w:val="18"/>
                <w:shd w:val="clear" w:color="auto" w:fill="FFFFFF"/>
              </w:rPr>
              <w:t xml:space="preserve">, zodat DJI haar kerntaken kan blijven </w:t>
            </w:r>
            <w:r w:rsidR="00E52576">
              <w:rPr>
                <w:rFonts w:cs="Arial"/>
                <w:szCs w:val="18"/>
                <w:shd w:val="clear" w:color="auto" w:fill="FFFFFF"/>
              </w:rPr>
              <w:lastRenderedPageBreak/>
              <w:t>uitvoeren op een kwalitatief verantwoorde manier</w:t>
            </w:r>
            <w:r>
              <w:rPr>
                <w:rFonts w:cs="Arial"/>
                <w:szCs w:val="18"/>
                <w:shd w:val="clear" w:color="auto" w:fill="FFFFFF"/>
              </w:rPr>
              <w:t xml:space="preserve">. </w:t>
            </w:r>
            <w:r w:rsidR="00E52576">
              <w:rPr>
                <w:rFonts w:cs="Arial"/>
                <w:szCs w:val="18"/>
                <w:shd w:val="clear" w:color="auto" w:fill="FFFFFF"/>
              </w:rPr>
              <w:t xml:space="preserve">Bij deze keuzes staat centraal dat DJI ook in de toekomst haar taken voor de veiligheid van haar medewerkers, </w:t>
            </w:r>
            <w:r w:rsidR="00BF04F1">
              <w:rPr>
                <w:rFonts w:cs="Arial"/>
                <w:szCs w:val="18"/>
                <w:shd w:val="clear" w:color="auto" w:fill="FFFFFF"/>
              </w:rPr>
              <w:t xml:space="preserve">de samenleving en justitiabelen </w:t>
            </w:r>
            <w:r w:rsidR="00E52576">
              <w:rPr>
                <w:rFonts w:cs="Arial"/>
                <w:szCs w:val="18"/>
                <w:shd w:val="clear" w:color="auto" w:fill="FFFFFF"/>
              </w:rPr>
              <w:t xml:space="preserve">kan uitvoeren. </w:t>
            </w:r>
            <w:r w:rsidR="00FE44FB">
              <w:rPr>
                <w:rFonts w:cs="Arial"/>
                <w:szCs w:val="18"/>
                <w:shd w:val="clear" w:color="auto" w:fill="FFFFFF"/>
              </w:rPr>
              <w:t xml:space="preserve">Ik verwacht dat ik hiermee </w:t>
            </w:r>
            <w:r w:rsidR="00334073" w:rsidRPr="00334073">
              <w:rPr>
                <w:rFonts w:cs="Arial"/>
                <w:szCs w:val="18"/>
                <w:shd w:val="clear" w:color="auto" w:fill="FFFFFF"/>
              </w:rPr>
              <w:t xml:space="preserve">de basis bij DJI weer op orde </w:t>
            </w:r>
            <w:r w:rsidR="00FE44FB">
              <w:rPr>
                <w:rFonts w:cs="Arial"/>
                <w:szCs w:val="18"/>
                <w:shd w:val="clear" w:color="auto" w:fill="FFFFFF"/>
              </w:rPr>
              <w:t>kan</w:t>
            </w:r>
            <w:r w:rsidR="00334073" w:rsidRPr="00334073">
              <w:rPr>
                <w:rFonts w:cs="Arial"/>
                <w:szCs w:val="18"/>
                <w:shd w:val="clear" w:color="auto" w:fill="FFFFFF"/>
              </w:rPr>
              <w:t xml:space="preserve"> brengen</w:t>
            </w:r>
            <w:r w:rsidR="00E52576">
              <w:rPr>
                <w:rFonts w:cs="Arial"/>
                <w:szCs w:val="18"/>
                <w:shd w:val="clear" w:color="auto" w:fill="FFFFFF"/>
              </w:rPr>
              <w:t>.</w:t>
            </w:r>
            <w:r w:rsidR="00BF04F1">
              <w:rPr>
                <w:rFonts w:cs="Arial"/>
                <w:szCs w:val="18"/>
                <w:shd w:val="clear" w:color="auto" w:fill="FFFFFF"/>
              </w:rPr>
              <w:t xml:space="preserve"> </w:t>
            </w:r>
            <w:r>
              <w:rPr>
                <w:rFonts w:cs="Arial"/>
                <w:szCs w:val="18"/>
                <w:shd w:val="clear" w:color="auto" w:fill="FFFFFF"/>
              </w:rPr>
              <w:t xml:space="preserve">Over mijn voorstel wissel ik graag met uw Kamer van gedachten tijdens het geplande commissiedebat Gevangeniswezen en TBS van medio oktober. Daarnaast </w:t>
            </w:r>
            <w:r w:rsidR="003C4162">
              <w:rPr>
                <w:rFonts w:cs="Arial"/>
                <w:szCs w:val="18"/>
                <w:shd w:val="clear" w:color="auto" w:fill="FFFFFF"/>
              </w:rPr>
              <w:t>zullen in de komende tijd de beheers</w:t>
            </w:r>
            <w:r w:rsidR="00E52576">
              <w:rPr>
                <w:rFonts w:cs="Arial"/>
                <w:szCs w:val="18"/>
                <w:shd w:val="clear" w:color="auto" w:fill="FFFFFF"/>
              </w:rPr>
              <w:t>ings</w:t>
            </w:r>
            <w:r w:rsidR="003C4162">
              <w:rPr>
                <w:rFonts w:cs="Arial"/>
                <w:szCs w:val="18"/>
                <w:shd w:val="clear" w:color="auto" w:fill="FFFFFF"/>
              </w:rPr>
              <w:t xml:space="preserve">maatregelen nader worden uitgewerkt. Ik zal daar </w:t>
            </w:r>
            <w:r>
              <w:rPr>
                <w:rFonts w:cs="Arial"/>
                <w:szCs w:val="18"/>
                <w:shd w:val="clear" w:color="auto" w:fill="FFFFFF"/>
              </w:rPr>
              <w:t xml:space="preserve">het werkveld van DJI en </w:t>
            </w:r>
            <w:r w:rsidR="003C4162">
              <w:rPr>
                <w:rFonts w:cs="Arial"/>
                <w:szCs w:val="18"/>
                <w:shd w:val="clear" w:color="auto" w:fill="FFFFFF"/>
              </w:rPr>
              <w:t>de ketenpartners bij betrekken en</w:t>
            </w:r>
            <w:r w:rsidR="007E5FD4">
              <w:rPr>
                <w:rFonts w:cs="Arial"/>
                <w:szCs w:val="18"/>
                <w:shd w:val="clear" w:color="auto" w:fill="FFFFFF"/>
              </w:rPr>
              <w:t xml:space="preserve"> daar</w:t>
            </w:r>
            <w:r w:rsidR="003C4162">
              <w:rPr>
                <w:rFonts w:cs="Arial"/>
                <w:szCs w:val="18"/>
                <w:shd w:val="clear" w:color="auto" w:fill="FFFFFF"/>
              </w:rPr>
              <w:t xml:space="preserve"> uw Kamer </w:t>
            </w:r>
            <w:r w:rsidR="007E5FD4">
              <w:rPr>
                <w:rFonts w:cs="Arial"/>
                <w:szCs w:val="18"/>
                <w:shd w:val="clear" w:color="auto" w:fill="FFFFFF"/>
              </w:rPr>
              <w:t xml:space="preserve">in het voorjaar van 2023 </w:t>
            </w:r>
            <w:r w:rsidR="003C4162">
              <w:rPr>
                <w:rFonts w:cs="Arial"/>
                <w:szCs w:val="18"/>
                <w:shd w:val="clear" w:color="auto" w:fill="FFFFFF"/>
              </w:rPr>
              <w:t xml:space="preserve">over informeren. </w:t>
            </w:r>
          </w:p>
          <w:p w14:paraId="245F3622" w14:textId="77777777" w:rsidR="00581386" w:rsidRDefault="00581386" w:rsidP="00581386">
            <w:pPr>
              <w:spacing w:line="240" w:lineRule="exact"/>
              <w:rPr>
                <w:rFonts w:cs="Arial"/>
                <w:szCs w:val="18"/>
                <w:shd w:val="clear" w:color="auto" w:fill="FFFFFF"/>
              </w:rPr>
            </w:pPr>
          </w:p>
          <w:p w14:paraId="73AC8DF1" w14:textId="77777777" w:rsidR="00931AAC" w:rsidRDefault="006D1D24" w:rsidP="00581386">
            <w:pPr>
              <w:spacing w:line="240" w:lineRule="exact"/>
              <w:rPr>
                <w:rFonts w:cs="Arial"/>
                <w:szCs w:val="18"/>
                <w:shd w:val="clear" w:color="auto" w:fill="FFFFFF"/>
              </w:rPr>
            </w:pPr>
            <w:r>
              <w:rPr>
                <w:rFonts w:cs="Arial"/>
                <w:szCs w:val="18"/>
                <w:shd w:val="clear" w:color="auto" w:fill="FFFFFF"/>
              </w:rPr>
              <w:t>Daarnaast</w:t>
            </w:r>
            <w:r w:rsidR="00581386">
              <w:rPr>
                <w:rFonts w:cs="Arial"/>
                <w:szCs w:val="18"/>
                <w:shd w:val="clear" w:color="auto" w:fill="FFFFFF"/>
              </w:rPr>
              <w:t xml:space="preserve"> </w:t>
            </w:r>
            <w:r w:rsidR="003C4162">
              <w:rPr>
                <w:rFonts w:cs="Arial"/>
                <w:szCs w:val="18"/>
                <w:shd w:val="clear" w:color="auto" w:fill="FFFFFF"/>
              </w:rPr>
              <w:t>wordt</w:t>
            </w:r>
            <w:r w:rsidR="00EF1AEE">
              <w:rPr>
                <w:rFonts w:cs="Arial"/>
                <w:szCs w:val="18"/>
                <w:shd w:val="clear" w:color="auto" w:fill="FFFFFF"/>
              </w:rPr>
              <w:t>, zoals aangegeven,</w:t>
            </w:r>
            <w:r w:rsidR="00BF04F1">
              <w:rPr>
                <w:rFonts w:cs="Arial"/>
                <w:szCs w:val="18"/>
                <w:shd w:val="clear" w:color="auto" w:fill="FFFFFF"/>
              </w:rPr>
              <w:t xml:space="preserve"> </w:t>
            </w:r>
            <w:r w:rsidR="003C4162">
              <w:rPr>
                <w:rFonts w:cs="Arial"/>
                <w:szCs w:val="18"/>
                <w:shd w:val="clear" w:color="auto" w:fill="FFFFFF"/>
              </w:rPr>
              <w:t>in de komende tijd gewerkt aan de nadere verkenning van de mogelijke verbeteringen in het sanctiestelsel en de sanctietoepassing, waar ik uw Kamer voor de zomer van 2023 over zal informeren.</w:t>
            </w:r>
          </w:p>
          <w:p w14:paraId="3DCE3D5A" w14:textId="77777777" w:rsidR="00F10E4C" w:rsidRDefault="00F10E4C" w:rsidP="00EC15D4">
            <w:pPr>
              <w:spacing w:line="240" w:lineRule="exact"/>
              <w:rPr>
                <w:rFonts w:cs="Arial"/>
                <w:b/>
                <w:bCs/>
                <w:szCs w:val="18"/>
                <w:shd w:val="clear" w:color="auto" w:fill="FFFFFF"/>
              </w:rPr>
            </w:pPr>
          </w:p>
          <w:p w14:paraId="2C1487A1" w14:textId="77777777" w:rsidR="007C10C6" w:rsidRDefault="006D1D24" w:rsidP="007C10C6">
            <w:pPr>
              <w:pStyle w:val="groetregel"/>
            </w:pPr>
            <w:r>
              <w:t xml:space="preserve">De Minister voor Rechtsbescherming, </w:t>
            </w:r>
          </w:p>
          <w:p w14:paraId="2AA3EE7A" w14:textId="77777777" w:rsidR="007C10C6" w:rsidRDefault="007C10C6" w:rsidP="007C10C6">
            <w:pPr>
              <w:pStyle w:val="broodtekst"/>
            </w:pPr>
          </w:p>
          <w:p w14:paraId="6E0080A1" w14:textId="77777777" w:rsidR="007C10C6" w:rsidRDefault="007C10C6" w:rsidP="007C10C6">
            <w:pPr>
              <w:pStyle w:val="broodtekst"/>
            </w:pPr>
          </w:p>
          <w:p w14:paraId="2453972D" w14:textId="77777777" w:rsidR="007C10C6" w:rsidRDefault="007C10C6" w:rsidP="007C10C6">
            <w:pPr>
              <w:pStyle w:val="broodtekst"/>
            </w:pPr>
          </w:p>
          <w:p w14:paraId="35DB6866" w14:textId="77777777" w:rsidR="007C10C6" w:rsidRDefault="007C10C6" w:rsidP="007C10C6">
            <w:pPr>
              <w:pStyle w:val="broodtekst"/>
            </w:pPr>
          </w:p>
          <w:p w14:paraId="3D40DCBC" w14:textId="77777777" w:rsidR="007C10C6" w:rsidRDefault="007C10C6" w:rsidP="007C10C6">
            <w:pPr>
              <w:pStyle w:val="broodtekst"/>
            </w:pPr>
          </w:p>
          <w:p w14:paraId="7C60DD4D" w14:textId="77777777" w:rsidR="00C168CA" w:rsidRPr="00247B2F" w:rsidRDefault="006D1D24" w:rsidP="00247B2F">
            <w:pPr>
              <w:spacing w:line="240" w:lineRule="exact"/>
              <w:rPr>
                <w:rFonts w:cs="Arial"/>
                <w:szCs w:val="18"/>
                <w:shd w:val="clear" w:color="auto" w:fill="FFFFFF"/>
              </w:rPr>
            </w:pPr>
            <w:r>
              <w:t>F.M. Weerwind</w:t>
            </w:r>
          </w:p>
          <w:tbl>
            <w:tblPr>
              <w:tblpPr w:leftFromText="141" w:rightFromText="141" w:vertAnchor="text" w:horzAnchor="margin" w:tblpY="23"/>
              <w:tblW w:w="7501" w:type="dxa"/>
              <w:tblLayout w:type="fixed"/>
              <w:tblCellMar>
                <w:left w:w="0" w:type="dxa"/>
                <w:right w:w="0" w:type="dxa"/>
              </w:tblCellMar>
              <w:tblLook w:val="0000" w:firstRow="0" w:lastRow="0" w:firstColumn="0" w:lastColumn="0" w:noHBand="0" w:noVBand="0"/>
            </w:tblPr>
            <w:tblGrid>
              <w:gridCol w:w="7501"/>
            </w:tblGrid>
            <w:tr w:rsidR="003952F2" w14:paraId="0C7658FF" w14:textId="77777777" w:rsidTr="00DD5C36">
              <w:trPr>
                <w:cantSplit/>
              </w:trPr>
              <w:tc>
                <w:tcPr>
                  <w:tcW w:w="7501" w:type="dxa"/>
                </w:tcPr>
                <w:p w14:paraId="2B16DE57" w14:textId="77777777" w:rsidR="00C168CA" w:rsidRDefault="00C168CA" w:rsidP="00DD5C36"/>
                <w:p w14:paraId="275C83C0" w14:textId="77777777" w:rsidR="00C168CA" w:rsidRDefault="00C168CA" w:rsidP="00DD5C36"/>
                <w:tbl>
                  <w:tblPr>
                    <w:tblStyle w:val="Tabelraster"/>
                    <w:tblW w:w="7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4"/>
                  </w:tblGrid>
                  <w:tr w:rsidR="003952F2" w14:paraId="181C31B2" w14:textId="77777777" w:rsidTr="00DD5C36">
                    <w:tc>
                      <w:tcPr>
                        <w:tcW w:w="7534" w:type="dxa"/>
                        <w:shd w:val="clear" w:color="auto" w:fill="auto"/>
                      </w:tcPr>
                      <w:p w14:paraId="233735EB" w14:textId="77777777" w:rsidR="00C168CA" w:rsidRPr="006B0E80" w:rsidRDefault="00C168CA" w:rsidP="00DD5C36">
                        <w:pPr>
                          <w:pStyle w:val="broodtekst"/>
                        </w:pPr>
                      </w:p>
                    </w:tc>
                  </w:tr>
                  <w:tr w:rsidR="003952F2" w14:paraId="1DAD72BA" w14:textId="77777777" w:rsidTr="00DD5C36">
                    <w:tc>
                      <w:tcPr>
                        <w:tcW w:w="7534" w:type="dxa"/>
                        <w:shd w:val="clear" w:color="auto" w:fill="auto"/>
                      </w:tcPr>
                      <w:p w14:paraId="0CAB2B6B" w14:textId="77777777" w:rsidR="00C168CA" w:rsidRPr="006C76FB" w:rsidRDefault="00C168CA" w:rsidP="00DD5C36">
                        <w:pPr>
                          <w:pStyle w:val="broodtekst"/>
                        </w:pPr>
                      </w:p>
                    </w:tc>
                  </w:tr>
                  <w:tr w:rsidR="003952F2" w14:paraId="699A08A3" w14:textId="77777777" w:rsidTr="00DD5C36">
                    <w:tc>
                      <w:tcPr>
                        <w:tcW w:w="7534" w:type="dxa"/>
                        <w:shd w:val="clear" w:color="auto" w:fill="auto"/>
                      </w:tcPr>
                      <w:p w14:paraId="22170EA8" w14:textId="77777777" w:rsidR="00C168CA" w:rsidRPr="006C76FB" w:rsidRDefault="00C168CA" w:rsidP="00DD5C36">
                        <w:pPr>
                          <w:pStyle w:val="broodtekst"/>
                        </w:pPr>
                      </w:p>
                    </w:tc>
                  </w:tr>
                  <w:tr w:rsidR="003952F2" w14:paraId="79862D33" w14:textId="77777777" w:rsidTr="00DD5C36">
                    <w:tc>
                      <w:tcPr>
                        <w:tcW w:w="7534" w:type="dxa"/>
                        <w:shd w:val="clear" w:color="auto" w:fill="auto"/>
                      </w:tcPr>
                      <w:p w14:paraId="554A4B9A" w14:textId="77777777" w:rsidR="00C168CA" w:rsidRDefault="00C168CA" w:rsidP="00DD5C36">
                        <w:pPr>
                          <w:pStyle w:val="broodtekst"/>
                        </w:pPr>
                      </w:p>
                      <w:p w14:paraId="1E432C7D" w14:textId="77777777" w:rsidR="00957DF9" w:rsidRDefault="00957DF9" w:rsidP="00DD5C36">
                        <w:pPr>
                          <w:pStyle w:val="broodtekst"/>
                        </w:pPr>
                      </w:p>
                      <w:p w14:paraId="120E6D36" w14:textId="77777777" w:rsidR="00957DF9" w:rsidRDefault="00957DF9" w:rsidP="00DD5C36">
                        <w:pPr>
                          <w:pStyle w:val="broodtekst"/>
                        </w:pPr>
                      </w:p>
                      <w:p w14:paraId="4E807421" w14:textId="77777777" w:rsidR="00957DF9" w:rsidRDefault="00957DF9" w:rsidP="00DD5C36">
                        <w:pPr>
                          <w:pStyle w:val="broodtekst"/>
                        </w:pPr>
                      </w:p>
                      <w:p w14:paraId="30F3E2B7" w14:textId="77777777" w:rsidR="00957DF9" w:rsidRDefault="00957DF9" w:rsidP="00DD5C36">
                        <w:pPr>
                          <w:pStyle w:val="broodtekst"/>
                        </w:pPr>
                      </w:p>
                      <w:p w14:paraId="174D6053" w14:textId="77777777" w:rsidR="00957DF9" w:rsidRDefault="00957DF9" w:rsidP="00DD5C36">
                        <w:pPr>
                          <w:pStyle w:val="broodtekst"/>
                        </w:pPr>
                      </w:p>
                      <w:p w14:paraId="0E74FB77" w14:textId="77777777" w:rsidR="00957DF9" w:rsidRDefault="00957DF9" w:rsidP="00DD5C36">
                        <w:pPr>
                          <w:pStyle w:val="broodtekst"/>
                        </w:pPr>
                      </w:p>
                      <w:p w14:paraId="38DFB742" w14:textId="77777777" w:rsidR="00957DF9" w:rsidRPr="006C76FB" w:rsidRDefault="00957DF9" w:rsidP="00DD5C36">
                        <w:pPr>
                          <w:pStyle w:val="broodtekst"/>
                        </w:pPr>
                      </w:p>
                    </w:tc>
                  </w:tr>
                </w:tbl>
                <w:p w14:paraId="2B80EFA5" w14:textId="77777777" w:rsidR="00C168CA" w:rsidRDefault="006D1D24" w:rsidP="00DD5C36">
                  <w:pPr>
                    <w:pStyle w:val="broodtekst"/>
                  </w:pPr>
                  <w:r>
                    <w:fldChar w:fldCharType="begin"/>
                  </w:r>
                  <w:r>
                    <w:instrText xml:space="preserve"> DOCPROPERTY ondertekening </w:instrText>
                  </w:r>
                  <w:r>
                    <w:fldChar w:fldCharType="end"/>
                  </w:r>
                </w:p>
              </w:tc>
            </w:tr>
          </w:tbl>
          <w:p w14:paraId="3340F020" w14:textId="77777777" w:rsidR="00C168CA" w:rsidRPr="00C22108" w:rsidRDefault="00C168CA" w:rsidP="00DD5C36"/>
        </w:tc>
      </w:tr>
    </w:tbl>
    <w:p w14:paraId="4CC7D832" w14:textId="77777777" w:rsidR="00C261F8" w:rsidRDefault="00C261F8" w:rsidP="005145FB">
      <w:pPr>
        <w:pStyle w:val="broodtekst"/>
        <w:rPr>
          <w:b/>
          <w:bCs/>
        </w:rPr>
      </w:pPr>
    </w:p>
    <w:p w14:paraId="29BDE416" w14:textId="77777777" w:rsidR="00C261F8" w:rsidRDefault="00C261F8" w:rsidP="005145FB">
      <w:pPr>
        <w:pStyle w:val="broodtekst"/>
        <w:rPr>
          <w:b/>
          <w:bCs/>
        </w:rPr>
      </w:pPr>
    </w:p>
    <w:p w14:paraId="74E3E55F" w14:textId="77777777" w:rsidR="00C261F8" w:rsidRDefault="00C261F8" w:rsidP="005145FB">
      <w:pPr>
        <w:pStyle w:val="broodtekst"/>
        <w:rPr>
          <w:b/>
          <w:bCs/>
        </w:rPr>
      </w:pPr>
    </w:p>
    <w:p w14:paraId="65E3755B" w14:textId="77777777" w:rsidR="00C261F8" w:rsidRDefault="00C261F8" w:rsidP="005145FB">
      <w:pPr>
        <w:pStyle w:val="broodtekst"/>
        <w:rPr>
          <w:b/>
          <w:bCs/>
        </w:rPr>
      </w:pPr>
    </w:p>
    <w:p w14:paraId="621A0A09" w14:textId="77777777" w:rsidR="00C261F8" w:rsidRDefault="00C261F8" w:rsidP="005145FB">
      <w:pPr>
        <w:pStyle w:val="broodtekst"/>
        <w:rPr>
          <w:b/>
          <w:bCs/>
        </w:rPr>
      </w:pPr>
    </w:p>
    <w:p w14:paraId="1BFFDD47" w14:textId="77777777" w:rsidR="00C261F8" w:rsidRDefault="00C261F8" w:rsidP="005145FB">
      <w:pPr>
        <w:pStyle w:val="broodtekst"/>
        <w:rPr>
          <w:b/>
          <w:bCs/>
        </w:rPr>
      </w:pPr>
    </w:p>
    <w:p w14:paraId="41D8B6BF" w14:textId="77777777" w:rsidR="00C261F8" w:rsidRDefault="00C261F8" w:rsidP="005145FB">
      <w:pPr>
        <w:pStyle w:val="broodtekst"/>
        <w:rPr>
          <w:b/>
          <w:bCs/>
        </w:rPr>
      </w:pPr>
    </w:p>
    <w:p w14:paraId="31E7A1F1" w14:textId="77777777" w:rsidR="00C261F8" w:rsidRDefault="00C261F8" w:rsidP="005145FB">
      <w:pPr>
        <w:pStyle w:val="broodtekst"/>
        <w:rPr>
          <w:b/>
          <w:bCs/>
        </w:rPr>
      </w:pPr>
    </w:p>
    <w:p w14:paraId="1E3C6B40" w14:textId="77777777" w:rsidR="00F94B44" w:rsidRDefault="00F94B44" w:rsidP="005145FB">
      <w:pPr>
        <w:pStyle w:val="broodtekst"/>
        <w:rPr>
          <w:b/>
          <w:bCs/>
        </w:rPr>
      </w:pPr>
    </w:p>
    <w:p w14:paraId="0EEB41C8" w14:textId="77777777" w:rsidR="00F94B44" w:rsidRDefault="00F94B44" w:rsidP="005145FB">
      <w:pPr>
        <w:pStyle w:val="broodtekst"/>
        <w:rPr>
          <w:b/>
          <w:bCs/>
        </w:rPr>
      </w:pPr>
    </w:p>
    <w:p w14:paraId="72474CBA" w14:textId="77777777" w:rsidR="00F94B44" w:rsidRDefault="00F94B44" w:rsidP="005145FB">
      <w:pPr>
        <w:pStyle w:val="broodtekst"/>
        <w:rPr>
          <w:b/>
          <w:bCs/>
        </w:rPr>
      </w:pPr>
    </w:p>
    <w:p w14:paraId="345768D1" w14:textId="77777777" w:rsidR="00F94B44" w:rsidRDefault="00F94B44" w:rsidP="005145FB">
      <w:pPr>
        <w:pStyle w:val="broodtekst"/>
        <w:rPr>
          <w:b/>
          <w:bCs/>
        </w:rPr>
      </w:pPr>
    </w:p>
    <w:p w14:paraId="185CED79" w14:textId="77777777" w:rsidR="00F94B44" w:rsidRDefault="00F94B44" w:rsidP="005145FB">
      <w:pPr>
        <w:pStyle w:val="broodtekst"/>
        <w:rPr>
          <w:b/>
          <w:bCs/>
        </w:rPr>
      </w:pPr>
    </w:p>
    <w:p w14:paraId="400F02BD" w14:textId="77777777" w:rsidR="00F94B44" w:rsidRDefault="00F94B44" w:rsidP="005145FB">
      <w:pPr>
        <w:pStyle w:val="broodtekst"/>
        <w:rPr>
          <w:b/>
          <w:bCs/>
        </w:rPr>
      </w:pPr>
    </w:p>
    <w:p w14:paraId="1AE8E6F4" w14:textId="77777777" w:rsidR="00F94B44" w:rsidRDefault="00F94B44" w:rsidP="005145FB">
      <w:pPr>
        <w:pStyle w:val="broodtekst"/>
        <w:rPr>
          <w:b/>
          <w:bCs/>
        </w:rPr>
      </w:pPr>
    </w:p>
    <w:p w14:paraId="73F0CD65" w14:textId="77777777" w:rsidR="00F94B44" w:rsidRDefault="00F94B44" w:rsidP="005145FB">
      <w:pPr>
        <w:pStyle w:val="broodtekst"/>
        <w:rPr>
          <w:b/>
          <w:bCs/>
        </w:rPr>
      </w:pPr>
    </w:p>
    <w:p w14:paraId="780482B7" w14:textId="77777777" w:rsidR="00C261F8" w:rsidRDefault="00C261F8" w:rsidP="005145FB">
      <w:pPr>
        <w:pStyle w:val="broodtekst"/>
        <w:rPr>
          <w:b/>
          <w:bCs/>
        </w:rPr>
      </w:pPr>
    </w:p>
    <w:p w14:paraId="60179D64" w14:textId="77777777" w:rsidR="00C261F8" w:rsidRDefault="00C261F8" w:rsidP="005145FB">
      <w:pPr>
        <w:pStyle w:val="broodtekst"/>
        <w:rPr>
          <w:b/>
          <w:bCs/>
        </w:rPr>
      </w:pPr>
    </w:p>
    <w:p w14:paraId="04FDE95C" w14:textId="77777777" w:rsidR="00C9534E" w:rsidRDefault="00C9534E" w:rsidP="005145FB">
      <w:pPr>
        <w:pStyle w:val="broodtekst"/>
        <w:rPr>
          <w:b/>
          <w:bCs/>
        </w:rPr>
      </w:pPr>
    </w:p>
    <w:p w14:paraId="1BEE34B5" w14:textId="77777777" w:rsidR="00C9534E" w:rsidRDefault="00C9534E" w:rsidP="005145FB">
      <w:pPr>
        <w:pStyle w:val="broodtekst"/>
        <w:rPr>
          <w:b/>
          <w:bCs/>
        </w:rPr>
      </w:pPr>
    </w:p>
    <w:p w14:paraId="1C68C5C5" w14:textId="77777777" w:rsidR="00C9534E" w:rsidRDefault="00C9534E" w:rsidP="005145FB">
      <w:pPr>
        <w:pStyle w:val="broodtekst"/>
        <w:rPr>
          <w:b/>
          <w:bCs/>
        </w:rPr>
      </w:pPr>
    </w:p>
    <w:p w14:paraId="7A77CB03" w14:textId="77777777" w:rsidR="00C9534E" w:rsidRDefault="00C9534E" w:rsidP="005145FB">
      <w:pPr>
        <w:pStyle w:val="broodtekst"/>
        <w:rPr>
          <w:b/>
          <w:bCs/>
        </w:rPr>
      </w:pPr>
    </w:p>
    <w:p w14:paraId="60B437FC" w14:textId="77777777" w:rsidR="00C9534E" w:rsidRDefault="00C9534E" w:rsidP="005145FB">
      <w:pPr>
        <w:pStyle w:val="broodtekst"/>
        <w:rPr>
          <w:b/>
          <w:bCs/>
        </w:rPr>
      </w:pPr>
    </w:p>
    <w:p w14:paraId="7CD4AF29" w14:textId="77777777" w:rsidR="00C9534E" w:rsidRDefault="00C9534E" w:rsidP="005145FB">
      <w:pPr>
        <w:pStyle w:val="broodtekst"/>
        <w:rPr>
          <w:b/>
          <w:bCs/>
        </w:rPr>
      </w:pPr>
    </w:p>
    <w:p w14:paraId="0650B853" w14:textId="77777777" w:rsidR="00C9534E" w:rsidRDefault="00C9534E" w:rsidP="005145FB">
      <w:pPr>
        <w:pStyle w:val="broodtekst"/>
        <w:rPr>
          <w:b/>
          <w:bCs/>
        </w:rPr>
      </w:pPr>
    </w:p>
    <w:p w14:paraId="61BC0884" w14:textId="77777777" w:rsidR="00C261F8" w:rsidRDefault="00C261F8" w:rsidP="005145FB">
      <w:pPr>
        <w:pStyle w:val="broodtekst"/>
        <w:rPr>
          <w:b/>
          <w:bCs/>
        </w:rPr>
      </w:pPr>
    </w:p>
    <w:p w14:paraId="059F8AEC" w14:textId="77777777" w:rsidR="005145FB" w:rsidRDefault="005145FB" w:rsidP="005145FB">
      <w:pPr>
        <w:pStyle w:val="broodtekst"/>
        <w:rPr>
          <w:b/>
          <w:bCs/>
        </w:rPr>
      </w:pPr>
      <w:r w:rsidRPr="00C8460B">
        <w:rPr>
          <w:b/>
          <w:bCs/>
        </w:rPr>
        <w:t>Bijlage 1: financiële tabel</w:t>
      </w:r>
    </w:p>
    <w:p w14:paraId="54A1207A" w14:textId="77777777" w:rsidR="005145FB" w:rsidRDefault="005145FB" w:rsidP="005145FB">
      <w:pPr>
        <w:pStyle w:val="broodtekst"/>
        <w:rPr>
          <w:b/>
          <w:bCs/>
        </w:rPr>
      </w:pPr>
    </w:p>
    <w:p w14:paraId="4467D09F" w14:textId="77777777" w:rsidR="005145FB" w:rsidRDefault="005145FB" w:rsidP="005145FB">
      <w:pPr>
        <w:pStyle w:val="broodtekst"/>
      </w:pPr>
      <w:r w:rsidRPr="00B00F12">
        <w:t xml:space="preserve">Onderstaande tabel geeft de verwerking voor de komende begroting weer van de in deze brief genoemde maatregelen </w:t>
      </w:r>
    </w:p>
    <w:p w14:paraId="5DBB379B" w14:textId="77777777" w:rsidR="005145FB" w:rsidRDefault="005145FB" w:rsidP="005145FB">
      <w:pPr>
        <w:pStyle w:val="broodtekst"/>
      </w:pPr>
    </w:p>
    <w:p w14:paraId="725118F6" w14:textId="77777777" w:rsidR="00EF118E" w:rsidRDefault="00EF118E" w:rsidP="005145FB">
      <w:pPr>
        <w:pStyle w:val="broodtekst"/>
      </w:pPr>
    </w:p>
    <w:p w14:paraId="2C378589" w14:textId="77777777" w:rsidR="00EF118E" w:rsidRDefault="00EF118E" w:rsidP="005145FB">
      <w:pPr>
        <w:pStyle w:val="broodtekst"/>
      </w:pPr>
    </w:p>
    <w:p w14:paraId="690AAF76" w14:textId="77777777" w:rsidR="005145FB" w:rsidRPr="00B00F12" w:rsidRDefault="005145FB" w:rsidP="005145FB">
      <w:pPr>
        <w:pStyle w:val="broodtekst"/>
      </w:pPr>
    </w:p>
    <w:p w14:paraId="59FA21C6" w14:textId="77777777" w:rsidR="00C8460B" w:rsidRDefault="000230B6">
      <w:r>
        <w:rPr>
          <w:noProof/>
        </w:rPr>
        <w:drawing>
          <wp:inline distT="0" distB="0" distL="0" distR="0" wp14:anchorId="16C9216E" wp14:editId="3D1423AC">
            <wp:extent cx="6113742" cy="3295629"/>
            <wp:effectExtent l="0" t="0" r="1905" b="635"/>
            <wp:docPr id="6" name="Afbeelding 6" descr="cid:image001.png@01D8CC49.AA43A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8CC49.AA43AB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45526" cy="3312762"/>
                    </a:xfrm>
                    <a:prstGeom prst="rect">
                      <a:avLst/>
                    </a:prstGeom>
                    <a:noFill/>
                    <a:ln>
                      <a:noFill/>
                    </a:ln>
                  </pic:spPr>
                </pic:pic>
              </a:graphicData>
            </a:graphic>
          </wp:inline>
        </w:drawing>
      </w:r>
    </w:p>
    <w:p w14:paraId="6BEE95F3" w14:textId="77777777" w:rsidR="00C8460B" w:rsidRDefault="00C8460B"/>
    <w:p w14:paraId="3AFB7022" w14:textId="20ED625D" w:rsidR="00C8460B" w:rsidRDefault="00861766">
      <w:r>
        <w:rPr>
          <w:szCs w:val="18"/>
          <w:shd w:val="clear" w:color="auto" w:fill="FFFFFF"/>
        </w:rPr>
        <w:t>Bij Voorjaarsnota 2023 informeer ik u nader over hoe met dit resterende tekort zal worden omgegaan</w:t>
      </w:r>
      <w:r>
        <w:rPr>
          <w:rFonts w:cs="Arial"/>
          <w:szCs w:val="18"/>
          <w:shd w:val="clear" w:color="auto" w:fill="FFFFFF"/>
        </w:rPr>
        <w:t>.</w:t>
      </w:r>
    </w:p>
    <w:p w14:paraId="5B098EB5" w14:textId="77777777" w:rsidR="00C8460B" w:rsidRDefault="00C8460B"/>
    <w:p w14:paraId="18B4A51A" w14:textId="77777777" w:rsidR="00C8460B" w:rsidRDefault="00C8460B"/>
    <w:p w14:paraId="652E86C6" w14:textId="77777777" w:rsidR="00F75106" w:rsidRDefault="00F75106" w:rsidP="00FE44FB"/>
    <w:p w14:paraId="44F539D7" w14:textId="77777777" w:rsidR="00122EE1" w:rsidRDefault="00122EE1" w:rsidP="00FE44FB"/>
    <w:p w14:paraId="0EB8B3C4" w14:textId="77777777" w:rsidR="00122EE1" w:rsidRDefault="00122EE1" w:rsidP="00FE44FB"/>
    <w:p w14:paraId="5ED524B1" w14:textId="77777777" w:rsidR="00122EE1" w:rsidRDefault="00122EE1" w:rsidP="00FE44FB"/>
    <w:p w14:paraId="31ED86E0" w14:textId="77777777" w:rsidR="00122EE1" w:rsidRDefault="00122EE1" w:rsidP="00FE44FB"/>
    <w:p w14:paraId="005BFA6C" w14:textId="77777777" w:rsidR="00122EE1" w:rsidRDefault="00122EE1" w:rsidP="00FE44FB"/>
    <w:p w14:paraId="63A2B9CE" w14:textId="77777777" w:rsidR="00122EE1" w:rsidRDefault="00122EE1" w:rsidP="00FE44FB"/>
    <w:p w14:paraId="74BEF2FE" w14:textId="77777777" w:rsidR="00122EE1" w:rsidRDefault="00122EE1" w:rsidP="00FE44FB"/>
    <w:p w14:paraId="5C7CFCB9" w14:textId="77777777" w:rsidR="00122EE1" w:rsidRDefault="00122EE1" w:rsidP="00FE44FB"/>
    <w:p w14:paraId="41F82830" w14:textId="77777777" w:rsidR="00122EE1" w:rsidRDefault="00122EE1" w:rsidP="00FE44FB"/>
    <w:p w14:paraId="682A9140" w14:textId="77777777" w:rsidR="00697B7D" w:rsidRDefault="00697B7D" w:rsidP="008F01B7"/>
    <w:p w14:paraId="44133FF5" w14:textId="77777777" w:rsidR="00697B7D" w:rsidRDefault="00697B7D" w:rsidP="008F01B7"/>
    <w:p w14:paraId="31896F93" w14:textId="77777777" w:rsidR="00697B7D" w:rsidRDefault="00697B7D" w:rsidP="008F01B7"/>
    <w:p w14:paraId="008A1E84" w14:textId="77777777" w:rsidR="00697B7D" w:rsidRDefault="00697B7D" w:rsidP="008F01B7"/>
    <w:p w14:paraId="4DC165B3" w14:textId="77777777" w:rsidR="00697B7D" w:rsidRDefault="00697B7D" w:rsidP="008F01B7"/>
    <w:p w14:paraId="0F676344" w14:textId="77777777" w:rsidR="00BC2B9F" w:rsidRDefault="00BC2B9F" w:rsidP="008F01B7"/>
    <w:p w14:paraId="0C57E17A" w14:textId="77777777" w:rsidR="00BC2B9F" w:rsidRDefault="00BC2B9F" w:rsidP="008F01B7"/>
    <w:p w14:paraId="2271BA86" w14:textId="77777777" w:rsidR="00F94B44" w:rsidRDefault="00F94B44" w:rsidP="008F01B7"/>
    <w:p w14:paraId="000D58D0" w14:textId="77777777" w:rsidR="00F94B44" w:rsidRDefault="00F94B44" w:rsidP="008F01B7"/>
    <w:p w14:paraId="1B14C489" w14:textId="77777777" w:rsidR="008F01B7" w:rsidRPr="0032551F" w:rsidRDefault="008F01B7" w:rsidP="008F01B7">
      <w:pPr>
        <w:rPr>
          <w:b/>
        </w:rPr>
      </w:pPr>
      <w:r w:rsidRPr="0032551F">
        <w:rPr>
          <w:b/>
        </w:rPr>
        <w:t xml:space="preserve">Bijlage 2: Beleidskeuzes uitgelegd </w:t>
      </w:r>
    </w:p>
    <w:p w14:paraId="06C46C41" w14:textId="77777777" w:rsidR="008F01B7" w:rsidRDefault="008F01B7" w:rsidP="008F01B7"/>
    <w:tbl>
      <w:tblPr>
        <w:tblW w:w="0" w:type="auto"/>
        <w:tblInd w:w="38" w:type="dxa"/>
        <w:tblCellMar>
          <w:left w:w="0" w:type="dxa"/>
          <w:right w:w="0" w:type="dxa"/>
        </w:tblCellMar>
        <w:tblLook w:val="04A0" w:firstRow="1" w:lastRow="0" w:firstColumn="1" w:lastColumn="0" w:noHBand="0" w:noVBand="1"/>
      </w:tblPr>
      <w:tblGrid>
        <w:gridCol w:w="3724"/>
        <w:gridCol w:w="3718"/>
      </w:tblGrid>
      <w:tr w:rsidR="008F01B7" w14:paraId="6519DF4D" w14:textId="77777777" w:rsidTr="0040317A">
        <w:tc>
          <w:tcPr>
            <w:tcW w:w="3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79A85F" w14:textId="77777777" w:rsidR="008F01B7" w:rsidRDefault="008F01B7" w:rsidP="0040317A">
            <w:pPr>
              <w:pStyle w:val="broodtekst"/>
              <w:rPr>
                <w:lang w:eastAsia="en-US"/>
              </w:rPr>
            </w:pPr>
          </w:p>
          <w:p w14:paraId="2E3D052D" w14:textId="77777777" w:rsidR="008F01B7" w:rsidRDefault="008F01B7" w:rsidP="0040317A">
            <w:pPr>
              <w:pStyle w:val="broodtekst"/>
              <w:rPr>
                <w:lang w:eastAsia="en-US"/>
              </w:rPr>
            </w:pPr>
            <w:r>
              <w:rPr>
                <w:b/>
                <w:bCs/>
                <w:lang w:eastAsia="en-US"/>
              </w:rPr>
              <w:t>Beleidskeuze uitgelegd</w:t>
            </w:r>
          </w:p>
          <w:p w14:paraId="75FC5FD1" w14:textId="77777777" w:rsidR="008F01B7" w:rsidRDefault="008F01B7" w:rsidP="0040317A">
            <w:pPr>
              <w:pStyle w:val="broodtekst"/>
              <w:rPr>
                <w:lang w:eastAsia="en-US"/>
              </w:rPr>
            </w:pPr>
            <w:r>
              <w:rPr>
                <w:b/>
                <w:bCs/>
                <w:lang w:eastAsia="en-US"/>
              </w:rPr>
              <w:t>Onderbouwing doeltreffendheid, doelmatigheid en evaluatie (CW 3.1)</w:t>
            </w:r>
          </w:p>
        </w:tc>
        <w:tc>
          <w:tcPr>
            <w:tcW w:w="38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DF4D846" w14:textId="77777777" w:rsidR="008F01B7" w:rsidRDefault="008F01B7" w:rsidP="0040317A">
            <w:pPr>
              <w:pStyle w:val="broodtekst"/>
              <w:rPr>
                <w:lang w:eastAsia="en-US"/>
              </w:rPr>
            </w:pPr>
          </w:p>
        </w:tc>
      </w:tr>
      <w:tr w:rsidR="008F01B7" w14:paraId="1DABA246"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988024" w14:textId="77777777" w:rsidR="008F01B7" w:rsidRDefault="008F01B7" w:rsidP="0040317A">
            <w:pPr>
              <w:pStyle w:val="broodtekst"/>
              <w:rPr>
                <w:lang w:eastAsia="en-US"/>
              </w:rPr>
            </w:pPr>
          </w:p>
          <w:p w14:paraId="71789F85" w14:textId="77777777" w:rsidR="008F01B7" w:rsidRDefault="008F01B7" w:rsidP="0040317A">
            <w:pPr>
              <w:pStyle w:val="broodtekst"/>
              <w:rPr>
                <w:lang w:eastAsia="en-US"/>
              </w:rPr>
            </w:pPr>
            <w:r>
              <w:rPr>
                <w:b/>
                <w:bCs/>
                <w:lang w:eastAsia="en-US"/>
              </w:rPr>
              <w:t>1. Doel</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3B8CA53B" w14:textId="77777777" w:rsidR="008F01B7" w:rsidRDefault="008F01B7" w:rsidP="0040317A">
            <w:pPr>
              <w:pStyle w:val="broodtekst"/>
            </w:pPr>
            <w:r>
              <w:t xml:space="preserve">Doel van de maatregelen is van DJI weer een financieel gezonde en daarmee toekomstbestendige organisatie maken, </w:t>
            </w:r>
            <w:r w:rsidRPr="00463321">
              <w:t>door de taken en middelen weer in balans te brengen. Op die manier kan DJI ook in toekomst haar taken voor de veiligheid van haar medewerkers, de samenleving en justitiabelen op een kwalitatief verantwoorde wijze uitvoeren.</w:t>
            </w:r>
          </w:p>
        </w:tc>
      </w:tr>
      <w:tr w:rsidR="008F01B7" w14:paraId="450E8ABF"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7D291A" w14:textId="77777777" w:rsidR="008F01B7" w:rsidRDefault="008F01B7" w:rsidP="0040317A">
            <w:pPr>
              <w:pStyle w:val="broodtekst"/>
              <w:rPr>
                <w:lang w:eastAsia="en-US"/>
              </w:rPr>
            </w:pPr>
          </w:p>
          <w:p w14:paraId="489EA3D6" w14:textId="77777777" w:rsidR="008F01B7" w:rsidRDefault="008F01B7" w:rsidP="0040317A">
            <w:pPr>
              <w:pStyle w:val="broodtekst"/>
              <w:rPr>
                <w:lang w:val="en-US" w:eastAsia="en-US"/>
              </w:rPr>
            </w:pPr>
            <w:r>
              <w:rPr>
                <w:b/>
                <w:bCs/>
                <w:lang w:val="en-US" w:eastAsia="en-US"/>
              </w:rPr>
              <w:t>2. Beleidsinstrument(en)</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090016F9" w14:textId="77777777" w:rsidR="008F01B7" w:rsidRDefault="008F01B7" w:rsidP="0040317A">
            <w:pPr>
              <w:pStyle w:val="broodtekst"/>
              <w:rPr>
                <w:lang w:eastAsia="en-US"/>
              </w:rPr>
            </w:pPr>
            <w:r>
              <w:rPr>
                <w:lang w:eastAsia="en-US"/>
              </w:rPr>
              <w:t>Er is sprake van twee beleidsinstrumenten: 1) wetgeving en 2) sturing van de uitvoering.</w:t>
            </w:r>
          </w:p>
          <w:p w14:paraId="637DF3D8" w14:textId="77777777" w:rsidR="008F01B7" w:rsidRDefault="008F01B7" w:rsidP="0040317A">
            <w:pPr>
              <w:pStyle w:val="broodtekst"/>
              <w:rPr>
                <w:lang w:eastAsia="en-US"/>
              </w:rPr>
            </w:pPr>
          </w:p>
          <w:p w14:paraId="720097CE" w14:textId="77777777" w:rsidR="008F01B7" w:rsidRDefault="008F01B7" w:rsidP="0040317A">
            <w:pPr>
              <w:pStyle w:val="broodtekst"/>
              <w:rPr>
                <w:lang w:eastAsia="en-US"/>
              </w:rPr>
            </w:pPr>
            <w:r w:rsidRPr="000301F5">
              <w:rPr>
                <w:lang w:eastAsia="en-US"/>
              </w:rPr>
              <w:t>De eerste betreft de aanpassing van de Wet forensische zorg ten behoeve van de invoering van de eigen bijdrage voor verblijf in de forensische zorg.</w:t>
            </w:r>
            <w:r>
              <w:rPr>
                <w:lang w:eastAsia="en-US"/>
              </w:rPr>
              <w:t xml:space="preserve"> </w:t>
            </w:r>
          </w:p>
          <w:p w14:paraId="1BCCC116" w14:textId="77777777" w:rsidR="008F01B7" w:rsidRDefault="008F01B7" w:rsidP="0040317A">
            <w:pPr>
              <w:pStyle w:val="broodtekst"/>
              <w:rPr>
                <w:lang w:eastAsia="en-US"/>
              </w:rPr>
            </w:pPr>
          </w:p>
          <w:p w14:paraId="1918173A" w14:textId="77777777" w:rsidR="008F01B7" w:rsidRDefault="008F01B7" w:rsidP="0040317A">
            <w:pPr>
              <w:pStyle w:val="broodtekst"/>
              <w:rPr>
                <w:lang w:eastAsia="en-US"/>
              </w:rPr>
            </w:pPr>
            <w:r>
              <w:rPr>
                <w:lang w:eastAsia="en-US"/>
              </w:rPr>
              <w:t xml:space="preserve">De tweede betreft de aansturing van DJI waarbij DJI de opdracht krijgt om voor het gevangeniswezen </w:t>
            </w:r>
            <w:r w:rsidRPr="00463321">
              <w:rPr>
                <w:lang w:eastAsia="en-US"/>
              </w:rPr>
              <w:t>de capaciteit op het huidige niveau te bevriezen, ofwel 11.100 plaatsen. Daarnaast worden in de komende periode beheersingsmaatregelen uitgewerkt, die kunnen worden ingezet indien er daadwerkelijk een intramuraal capaciteitstekort dreigt te ontstaan.</w:t>
            </w:r>
            <w:r w:rsidR="00C5104F">
              <w:rPr>
                <w:lang w:eastAsia="en-US"/>
              </w:rPr>
              <w:t xml:space="preserve"> Ten behoeve hiervan wordt ook naar het juiste juridische instrumentarium gekeken.</w:t>
            </w:r>
            <w:r w:rsidRPr="00463321">
              <w:rPr>
                <w:lang w:eastAsia="en-US"/>
              </w:rPr>
              <w:t xml:space="preserve"> Verder </w:t>
            </w:r>
            <w:r w:rsidRPr="00463321">
              <w:rPr>
                <w:lang w:eastAsia="en-US"/>
              </w:rPr>
              <w:lastRenderedPageBreak/>
              <w:t>wordt de bovenwettelijke verduurzaming van gebouwen uitgesteld en zal DJI besparen op de bedrijfsvoering.</w:t>
            </w:r>
          </w:p>
          <w:p w14:paraId="4C3FC251" w14:textId="77777777" w:rsidR="008F01B7" w:rsidRDefault="008F01B7" w:rsidP="00417FCC">
            <w:pPr>
              <w:pStyle w:val="broodtekst"/>
              <w:rPr>
                <w:lang w:eastAsia="en-US"/>
              </w:rPr>
            </w:pPr>
          </w:p>
        </w:tc>
      </w:tr>
      <w:tr w:rsidR="008F01B7" w14:paraId="78FAC526"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ED9BC0" w14:textId="77777777" w:rsidR="008F01B7" w:rsidRDefault="008F01B7" w:rsidP="0040317A">
            <w:pPr>
              <w:pStyle w:val="broodtekst"/>
              <w:rPr>
                <w:lang w:eastAsia="en-US"/>
              </w:rPr>
            </w:pPr>
            <w:r>
              <w:rPr>
                <w:lang w:eastAsia="en-US"/>
              </w:rPr>
              <w:lastRenderedPageBreak/>
              <w:t xml:space="preserve"> </w:t>
            </w:r>
          </w:p>
          <w:p w14:paraId="0B7CF0D7" w14:textId="77777777" w:rsidR="008F01B7" w:rsidRDefault="008F01B7" w:rsidP="0040317A">
            <w:pPr>
              <w:pStyle w:val="broodtekst"/>
              <w:rPr>
                <w:lang w:eastAsia="en-US"/>
              </w:rPr>
            </w:pPr>
            <w:r>
              <w:rPr>
                <w:b/>
                <w:bCs/>
                <w:lang w:eastAsia="en-US"/>
              </w:rPr>
              <w:t>3A. Financiële gevolgen voor het Rijk</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533024A6" w14:textId="77777777" w:rsidR="008F01B7" w:rsidRDefault="008F01B7" w:rsidP="0040317A">
            <w:pPr>
              <w:pStyle w:val="broodtekst"/>
              <w:rPr>
                <w:lang w:val="en-US" w:eastAsia="en-US"/>
              </w:rPr>
            </w:pPr>
            <w:r>
              <w:rPr>
                <w:lang w:val="en-US" w:eastAsia="en-US"/>
              </w:rPr>
              <w:t xml:space="preserve">Nee.  </w:t>
            </w:r>
          </w:p>
        </w:tc>
      </w:tr>
      <w:tr w:rsidR="008F01B7" w14:paraId="5E4F5D68"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6A42A2" w14:textId="77777777" w:rsidR="008F01B7" w:rsidRDefault="008F01B7" w:rsidP="0040317A">
            <w:pPr>
              <w:pStyle w:val="broodtekst"/>
              <w:rPr>
                <w:lang w:eastAsia="en-US"/>
              </w:rPr>
            </w:pPr>
          </w:p>
          <w:p w14:paraId="528B1632" w14:textId="77777777" w:rsidR="008F01B7" w:rsidRDefault="008F01B7" w:rsidP="0040317A">
            <w:pPr>
              <w:pStyle w:val="broodtekst"/>
              <w:rPr>
                <w:lang w:eastAsia="en-US"/>
              </w:rPr>
            </w:pPr>
            <w:r>
              <w:rPr>
                <w:b/>
                <w:bCs/>
                <w:lang w:eastAsia="en-US"/>
              </w:rPr>
              <w:t>3B. Financiële gevolgen voor de maatschappelijke factoren</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3CDF51BC" w14:textId="77777777" w:rsidR="008F01B7" w:rsidRDefault="008F01B7" w:rsidP="00417FCC">
            <w:pPr>
              <w:pStyle w:val="broodtekst"/>
              <w:rPr>
                <w:lang w:eastAsia="en-US"/>
              </w:rPr>
            </w:pPr>
          </w:p>
        </w:tc>
      </w:tr>
      <w:tr w:rsidR="008F01B7" w14:paraId="52306A43"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BF3CE5" w14:textId="77777777" w:rsidR="008F01B7" w:rsidRDefault="008F01B7" w:rsidP="0040317A">
            <w:pPr>
              <w:pStyle w:val="broodtekst"/>
              <w:rPr>
                <w:lang w:eastAsia="en-US"/>
              </w:rPr>
            </w:pPr>
          </w:p>
          <w:p w14:paraId="348FD610" w14:textId="77777777" w:rsidR="008F01B7" w:rsidRDefault="008F01B7" w:rsidP="0040317A">
            <w:pPr>
              <w:pStyle w:val="broodtekst"/>
              <w:rPr>
                <w:lang w:val="en-US" w:eastAsia="en-US"/>
              </w:rPr>
            </w:pPr>
            <w:r>
              <w:rPr>
                <w:b/>
                <w:bCs/>
                <w:lang w:val="en-US" w:eastAsia="en-US"/>
              </w:rPr>
              <w:t>4. Nagestreefde doeltreffendheid</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0D13F87C" w14:textId="77777777" w:rsidR="008F01B7" w:rsidRDefault="008F01B7" w:rsidP="00697B7D">
            <w:pPr>
              <w:pStyle w:val="broodtekst"/>
              <w:rPr>
                <w:lang w:eastAsia="en-US"/>
              </w:rPr>
            </w:pPr>
            <w:r>
              <w:rPr>
                <w:lang w:eastAsia="en-US"/>
              </w:rPr>
              <w:t xml:space="preserve">Door </w:t>
            </w:r>
            <w:r w:rsidR="00697B7D">
              <w:rPr>
                <w:lang w:eastAsia="en-US"/>
              </w:rPr>
              <w:t>het treffen van de genoemde maatregelen, worden de taken en middelen bij DJI weer in balans gebracht.</w:t>
            </w:r>
          </w:p>
        </w:tc>
      </w:tr>
      <w:tr w:rsidR="008F01B7" w14:paraId="3FBA8894"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9758B" w14:textId="77777777" w:rsidR="008F01B7" w:rsidRDefault="008F01B7" w:rsidP="0040317A">
            <w:pPr>
              <w:pStyle w:val="broodtekst"/>
              <w:rPr>
                <w:lang w:val="en-US" w:eastAsia="en-US"/>
              </w:rPr>
            </w:pPr>
            <w:r>
              <w:rPr>
                <w:b/>
                <w:bCs/>
                <w:lang w:val="en-US" w:eastAsia="en-US"/>
              </w:rPr>
              <w:t>5. Nagestreefde doelmatigheid</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36CF09DF" w14:textId="77777777" w:rsidR="008F01B7" w:rsidRDefault="008F01B7" w:rsidP="00D83CF1">
            <w:pPr>
              <w:pStyle w:val="broodtekst"/>
              <w:rPr>
                <w:lang w:eastAsia="en-US"/>
              </w:rPr>
            </w:pPr>
            <w:r>
              <w:rPr>
                <w:lang w:eastAsia="en-US"/>
              </w:rPr>
              <w:t>De kosten van DJI worden bepaald door de hoeveelheid justitiabelen en de prijs per justitiabele. Onder andere door de bestaande capaciteit te bevrieze</w:t>
            </w:r>
            <w:r w:rsidR="00697B7D">
              <w:rPr>
                <w:lang w:eastAsia="en-US"/>
              </w:rPr>
              <w:t>n</w:t>
            </w:r>
            <w:r>
              <w:rPr>
                <w:lang w:eastAsia="en-US"/>
              </w:rPr>
              <w:t>, wordt ruimte gecreëerd om te investeren in huisvesting, ICT en personeel. </w:t>
            </w:r>
            <w:r w:rsidR="00D83CF1">
              <w:rPr>
                <w:lang w:eastAsia="en-US"/>
              </w:rPr>
              <w:t>Indien</w:t>
            </w:r>
            <w:r w:rsidR="00D83CF1" w:rsidRPr="00D83CF1">
              <w:rPr>
                <w:lang w:eastAsia="en-US"/>
              </w:rPr>
              <w:t xml:space="preserve"> er daadwerkelijk een intramuraal capaciteitstekort dreigt te ontstaan</w:t>
            </w:r>
            <w:r w:rsidR="00697B7D">
              <w:rPr>
                <w:lang w:eastAsia="en-US"/>
              </w:rPr>
              <w:t>, worden beheersingsmaatregelen ingezet die goedkoper zijn</w:t>
            </w:r>
            <w:r w:rsidR="00D83CF1">
              <w:rPr>
                <w:lang w:eastAsia="en-US"/>
              </w:rPr>
              <w:t xml:space="preserve"> dan reguliere detentieplekken.</w:t>
            </w:r>
          </w:p>
        </w:tc>
      </w:tr>
      <w:tr w:rsidR="008F01B7" w14:paraId="6F20E969" w14:textId="77777777" w:rsidTr="0040317A">
        <w:tc>
          <w:tcPr>
            <w:tcW w:w="38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166410" w14:textId="77777777" w:rsidR="008F01B7" w:rsidRDefault="008F01B7" w:rsidP="0040317A">
            <w:pPr>
              <w:pStyle w:val="broodtekst"/>
              <w:rPr>
                <w:lang w:val="en-US" w:eastAsia="en-US"/>
              </w:rPr>
            </w:pPr>
            <w:r>
              <w:rPr>
                <w:b/>
                <w:bCs/>
                <w:lang w:val="en-US" w:eastAsia="en-US"/>
              </w:rPr>
              <w:t>6. Evaluatieparagraaf</w:t>
            </w:r>
          </w:p>
        </w:tc>
        <w:tc>
          <w:tcPr>
            <w:tcW w:w="3820" w:type="dxa"/>
            <w:tcBorders>
              <w:top w:val="nil"/>
              <w:left w:val="nil"/>
              <w:bottom w:val="single" w:sz="8" w:space="0" w:color="000000"/>
              <w:right w:val="single" w:sz="8" w:space="0" w:color="000000"/>
            </w:tcBorders>
            <w:tcMar>
              <w:top w:w="0" w:type="dxa"/>
              <w:left w:w="108" w:type="dxa"/>
              <w:bottom w:w="0" w:type="dxa"/>
              <w:right w:w="108" w:type="dxa"/>
            </w:tcMar>
            <w:hideMark/>
          </w:tcPr>
          <w:p w14:paraId="6009B2E5" w14:textId="77777777" w:rsidR="008F01B7" w:rsidRDefault="008F01B7" w:rsidP="0040317A">
            <w:pPr>
              <w:pStyle w:val="broodtekst"/>
              <w:rPr>
                <w:lang w:eastAsia="en-US"/>
              </w:rPr>
            </w:pPr>
            <w:r>
              <w:rPr>
                <w:lang w:eastAsia="en-US"/>
              </w:rPr>
              <w:t xml:space="preserve">De voortgang en het effect van de maatregelen wordt onderdeel van de reguliere planning &amp; controlcyclus van DJI. Via het geldende sturingsmodel van Justitie en Veiligheid wordt dit gemonitord en waar nodig bijgestuurd. Voor wetswijzigingen zullen eerst uitvoeringstoetsen en vervolgens invoeringstoetsen uitgevoerd worden. </w:t>
            </w:r>
          </w:p>
        </w:tc>
      </w:tr>
    </w:tbl>
    <w:p w14:paraId="5CA74266" w14:textId="77777777" w:rsidR="008F01B7" w:rsidRPr="00C168CA" w:rsidRDefault="008F01B7" w:rsidP="008F01B7"/>
    <w:p w14:paraId="17AB3A91" w14:textId="77777777" w:rsidR="008F01B7" w:rsidRDefault="008F01B7" w:rsidP="008F01B7"/>
    <w:p w14:paraId="1EF29BA7" w14:textId="77777777" w:rsidR="00122EE1" w:rsidRDefault="00122EE1" w:rsidP="00FE44FB"/>
    <w:p w14:paraId="5C4A1A60" w14:textId="77777777" w:rsidR="00122EE1" w:rsidRDefault="00122EE1" w:rsidP="00FE44FB"/>
    <w:p w14:paraId="21E2C45F" w14:textId="77777777" w:rsidR="00122EE1" w:rsidRDefault="00122EE1" w:rsidP="00FE44FB"/>
    <w:p w14:paraId="13942EC8" w14:textId="77777777" w:rsidR="00122EE1" w:rsidRDefault="00122EE1" w:rsidP="00FE44FB"/>
    <w:p w14:paraId="36D35FF6" w14:textId="77777777" w:rsidR="00122EE1" w:rsidRDefault="00122EE1" w:rsidP="00FE44FB"/>
    <w:p w14:paraId="661527C6" w14:textId="77777777" w:rsidR="00122EE1" w:rsidRDefault="00122EE1" w:rsidP="00FE44FB"/>
    <w:p w14:paraId="54A3B4BD" w14:textId="77777777" w:rsidR="00122EE1" w:rsidRDefault="00122EE1" w:rsidP="00FE44FB"/>
    <w:sectPr w:rsidR="00122EE1" w:rsidSect="006C3EA8">
      <w:headerReference w:type="even" r:id="rId17"/>
      <w:footerReference w:type="default" r:id="rId18"/>
      <w:type w:val="continuous"/>
      <w:pgSz w:w="11906" w:h="16838" w:code="9"/>
      <w:pgMar w:top="2398" w:right="2818" w:bottom="1077" w:left="1588" w:header="2398" w:footer="250" w:gutter="0"/>
      <w:paperSrc w:first="262" w:other="259"/>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D128" w16cex:dateUtc="2022-09-21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04AEC" w16cid:durableId="26D5D1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D6B9" w14:textId="77777777" w:rsidR="009A1AEE" w:rsidRDefault="009A1AEE">
      <w:pPr>
        <w:spacing w:line="240" w:lineRule="auto"/>
      </w:pPr>
      <w:r>
        <w:separator/>
      </w:r>
    </w:p>
  </w:endnote>
  <w:endnote w:type="continuationSeparator" w:id="0">
    <w:p w14:paraId="71209E5B" w14:textId="77777777" w:rsidR="009A1AEE" w:rsidRDefault="009A1AEE">
      <w:pPr>
        <w:spacing w:line="240" w:lineRule="auto"/>
      </w:pPr>
      <w:r>
        <w:continuationSeparator/>
      </w:r>
    </w:p>
  </w:endnote>
  <w:endnote w:type="continuationNotice" w:id="1">
    <w:p w14:paraId="313B00E2" w14:textId="77777777" w:rsidR="009A1AEE" w:rsidRDefault="009A1A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B186" w14:textId="77777777" w:rsidR="009E0DFE" w:rsidRDefault="006D1D2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D9421D" w14:textId="77777777" w:rsidR="009E0DFE" w:rsidRDefault="009E0DFE">
    <w:pPr>
      <w:pStyle w:val="Voettekst"/>
    </w:pPr>
  </w:p>
  <w:p w14:paraId="6CCA239B" w14:textId="77777777" w:rsidR="009E0DFE" w:rsidRDefault="009E0DFE"/>
  <w:tbl>
    <w:tblPr>
      <w:tblW w:w="7520" w:type="dxa"/>
      <w:tblLayout w:type="fixed"/>
      <w:tblCellMar>
        <w:left w:w="0" w:type="dxa"/>
        <w:right w:w="0" w:type="dxa"/>
      </w:tblCellMar>
      <w:tblLook w:val="0000" w:firstRow="0" w:lastRow="0" w:firstColumn="0" w:lastColumn="0" w:noHBand="0" w:noVBand="0"/>
    </w:tblPr>
    <w:tblGrid>
      <w:gridCol w:w="5886"/>
      <w:gridCol w:w="1634"/>
    </w:tblGrid>
    <w:tr w:rsidR="003952F2" w14:paraId="7A0D519E" w14:textId="77777777">
      <w:trPr>
        <w:trHeight w:hRule="exact" w:val="240"/>
      </w:trPr>
      <w:tc>
        <w:tcPr>
          <w:tcW w:w="7752" w:type="dxa"/>
        </w:tcPr>
        <w:p w14:paraId="21C4DFAE" w14:textId="77777777" w:rsidR="009E0DFE" w:rsidRDefault="006D1D24">
          <w:pPr>
            <w:pStyle w:val="Huisstijl-Rubricering"/>
          </w:pPr>
          <w:r>
            <w:t>VERTROUWELIJK</w:t>
          </w:r>
        </w:p>
      </w:tc>
      <w:tc>
        <w:tcPr>
          <w:tcW w:w="2148" w:type="dxa"/>
        </w:tcPr>
        <w:p w14:paraId="18C5DF1E" w14:textId="77777777" w:rsidR="009E0DFE" w:rsidRDefault="006D1D24">
          <w:pPr>
            <w:pStyle w:val="Huisstijl-Paginanummering"/>
          </w:pPr>
          <w:r>
            <w:rPr>
              <w:rStyle w:val="Huisstijl-GegevenCharChar"/>
            </w:rPr>
            <w:t>Pagina van</w:t>
          </w:r>
          <w:r>
            <w:t xml:space="preserve"> </w:t>
          </w:r>
          <w:r w:rsidR="00363E20">
            <w:fldChar w:fldCharType="begin"/>
          </w:r>
          <w:r w:rsidR="00363E20">
            <w:instrText xml:space="preserve"> NUMPAGES   \* MERGEFORMAT </w:instrText>
          </w:r>
          <w:r w:rsidR="00363E20">
            <w:fldChar w:fldCharType="separate"/>
          </w:r>
          <w:r>
            <w:t>8</w:t>
          </w:r>
          <w:r w:rsidR="00363E20">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952F2" w14:paraId="22BCF5F3" w14:textId="77777777">
      <w:trPr>
        <w:trHeight w:hRule="exact" w:val="240"/>
      </w:trPr>
      <w:tc>
        <w:tcPr>
          <w:tcW w:w="7752" w:type="dxa"/>
        </w:tcPr>
        <w:bookmarkStart w:id="6" w:name="bmVoettekst1"/>
        <w:p w14:paraId="02ED461C" w14:textId="77777777" w:rsidR="009E0DFE" w:rsidRDefault="006D1D24">
          <w:pPr>
            <w:pStyle w:val="Huisstijl-Rubricering"/>
          </w:pPr>
          <w:r>
            <w:fldChar w:fldCharType="begin"/>
          </w:r>
          <w:r>
            <w:instrText xml:space="preserve"> DOCPROPERTY rubricering </w:instrText>
          </w:r>
          <w:r>
            <w:fldChar w:fldCharType="end"/>
          </w:r>
        </w:p>
      </w:tc>
      <w:tc>
        <w:tcPr>
          <w:tcW w:w="2148" w:type="dxa"/>
        </w:tcPr>
        <w:p w14:paraId="63A742DD" w14:textId="77777777" w:rsidR="009E0DFE" w:rsidRDefault="006D1D2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63E20">
            <w:fldChar w:fldCharType="begin"/>
          </w:r>
          <w:r w:rsidR="00363E20">
            <w:instrText xml:space="preserve"> SECTIONPAGES   \* MERGEFORMAT </w:instrText>
          </w:r>
          <w:r w:rsidR="00363E20">
            <w:fldChar w:fldCharType="separate"/>
          </w:r>
          <w:r>
            <w:t>1</w:t>
          </w:r>
          <w:r w:rsidR="00363E20">
            <w:fldChar w:fldCharType="end"/>
          </w:r>
        </w:p>
      </w:tc>
    </w:tr>
    <w:bookmarkEnd w:id="6"/>
  </w:tbl>
  <w:p w14:paraId="463437B4" w14:textId="77777777" w:rsidR="009E0DFE" w:rsidRDefault="009E0DFE">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952F2" w14:paraId="4029CC87" w14:textId="77777777">
      <w:trPr>
        <w:cantSplit/>
        <w:trHeight w:hRule="exact" w:val="23"/>
      </w:trPr>
      <w:tc>
        <w:tcPr>
          <w:tcW w:w="7771" w:type="dxa"/>
        </w:tcPr>
        <w:p w14:paraId="59193723" w14:textId="77777777" w:rsidR="009E0DFE" w:rsidRDefault="009E0DFE">
          <w:pPr>
            <w:pStyle w:val="Huisstijl-Rubricering"/>
          </w:pPr>
        </w:p>
      </w:tc>
      <w:tc>
        <w:tcPr>
          <w:tcW w:w="2123" w:type="dxa"/>
        </w:tcPr>
        <w:p w14:paraId="37653187" w14:textId="77777777" w:rsidR="009E0DFE" w:rsidRDefault="009E0DFE">
          <w:pPr>
            <w:pStyle w:val="Huisstijl-Paginanummering"/>
          </w:pPr>
        </w:p>
      </w:tc>
    </w:tr>
    <w:tr w:rsidR="003952F2" w14:paraId="68C7EB39" w14:textId="77777777">
      <w:trPr>
        <w:cantSplit/>
        <w:trHeight w:hRule="exact" w:val="216"/>
      </w:trPr>
      <w:tc>
        <w:tcPr>
          <w:tcW w:w="7771" w:type="dxa"/>
        </w:tcPr>
        <w:p w14:paraId="1E9831A2" w14:textId="77777777" w:rsidR="009E0DFE" w:rsidRDefault="006D1D24">
          <w:pPr>
            <w:pStyle w:val="Huisstijl-Rubricering"/>
          </w:pPr>
          <w:r>
            <w:fldChar w:fldCharType="begin"/>
          </w:r>
          <w:r>
            <w:instrText xml:space="preserve"> DOCPROPERTY Rubricering </w:instrText>
          </w:r>
          <w:r>
            <w:fldChar w:fldCharType="end"/>
          </w:r>
        </w:p>
      </w:tc>
      <w:tc>
        <w:tcPr>
          <w:tcW w:w="2123" w:type="dxa"/>
        </w:tcPr>
        <w:p w14:paraId="4FB4DE7B" w14:textId="56F74D84" w:rsidR="009E0DFE" w:rsidRDefault="006D1D24">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63E20">
            <w:rPr>
              <w:rStyle w:val="Huisstijl-GegevenCharChar"/>
            </w:rPr>
            <w:instrText>12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363E20">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63E20">
            <w:rPr>
              <w:rStyle w:val="Huisstijl-GegevenCharChar"/>
            </w:rPr>
            <w:instrText>12</w:instrText>
          </w:r>
          <w:r>
            <w:rPr>
              <w:rStyle w:val="Huisstijl-GegevenCharChar"/>
            </w:rPr>
            <w:fldChar w:fldCharType="end"/>
          </w:r>
          <w:r>
            <w:rPr>
              <w:rStyle w:val="Huisstijl-GegevenCharChar"/>
            </w:rPr>
            <w:instrText>"</w:instrText>
          </w:r>
          <w:r w:rsidR="00363E20">
            <w:rPr>
              <w:rStyle w:val="Huisstijl-GegevenCharChar"/>
            </w:rPr>
            <w:fldChar w:fldCharType="separate"/>
          </w:r>
          <w:r w:rsidR="00363E20">
            <w:rPr>
              <w:rStyle w:val="Huisstijl-GegevenCharChar"/>
            </w:rPr>
            <w:instrText>Pagina 1 van 12</w:instrText>
          </w:r>
          <w:r>
            <w:rPr>
              <w:rStyle w:val="Huisstijl-GegevenCharChar"/>
            </w:rPr>
            <w:fldChar w:fldCharType="end"/>
          </w:r>
          <w:r>
            <w:instrText xml:space="preserve">" </w:instrText>
          </w:r>
          <w:r w:rsidR="00363E20">
            <w:fldChar w:fldCharType="separate"/>
          </w:r>
          <w:r w:rsidR="00363E20">
            <w:rPr>
              <w:rStyle w:val="Huisstijl-GegevenCharChar"/>
            </w:rPr>
            <w:t>Pagina 1 van 12</w:t>
          </w:r>
          <w:r>
            <w:fldChar w:fldCharType="end"/>
          </w:r>
        </w:p>
      </w:tc>
    </w:tr>
  </w:tbl>
  <w:p w14:paraId="5897E20A" w14:textId="77777777" w:rsidR="009E0DFE" w:rsidRDefault="009E0DFE">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952F2" w14:paraId="77405FC7" w14:textId="77777777">
      <w:trPr>
        <w:cantSplit/>
        <w:trHeight w:hRule="exact" w:val="170"/>
      </w:trPr>
      <w:tc>
        <w:tcPr>
          <w:tcW w:w="7769" w:type="dxa"/>
        </w:tcPr>
        <w:p w14:paraId="651EAF2D" w14:textId="77777777" w:rsidR="009E0DFE" w:rsidRDefault="009E0DFE">
          <w:pPr>
            <w:pStyle w:val="Huisstijl-Rubricering"/>
          </w:pPr>
        </w:p>
      </w:tc>
      <w:tc>
        <w:tcPr>
          <w:tcW w:w="2123" w:type="dxa"/>
        </w:tcPr>
        <w:p w14:paraId="65332C89" w14:textId="77777777" w:rsidR="009E0DFE" w:rsidRDefault="009E0DFE">
          <w:pPr>
            <w:pStyle w:val="Huisstijl-Paginanummering"/>
          </w:pPr>
        </w:p>
      </w:tc>
    </w:tr>
    <w:tr w:rsidR="003952F2" w14:paraId="4ACCE579" w14:textId="77777777">
      <w:trPr>
        <w:cantSplit/>
        <w:trHeight w:hRule="exact" w:val="289"/>
      </w:trPr>
      <w:tc>
        <w:tcPr>
          <w:tcW w:w="7769" w:type="dxa"/>
        </w:tcPr>
        <w:p w14:paraId="7BA75797" w14:textId="77777777" w:rsidR="009E0DFE" w:rsidRDefault="006D1D24">
          <w:pPr>
            <w:pStyle w:val="Huisstijl-Rubricering"/>
          </w:pPr>
          <w:r>
            <w:fldChar w:fldCharType="begin"/>
          </w:r>
          <w:r>
            <w:instrText xml:space="preserve"> DOCPROPERTY Rubricering </w:instrText>
          </w:r>
          <w:r>
            <w:fldChar w:fldCharType="end"/>
          </w:r>
        </w:p>
      </w:tc>
      <w:tc>
        <w:tcPr>
          <w:tcW w:w="2123" w:type="dxa"/>
        </w:tcPr>
        <w:p w14:paraId="5DD83743" w14:textId="6EA7BA06" w:rsidR="009E0DFE" w:rsidRDefault="006D1D2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363E20">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93A1B">
            <w:fldChar w:fldCharType="begin"/>
          </w:r>
          <w:r>
            <w:instrText xml:space="preserve"> SECTIONPAGES   \* MERGEFORMAT </w:instrText>
          </w:r>
          <w:r w:rsidR="00E93A1B">
            <w:fldChar w:fldCharType="separate"/>
          </w:r>
          <w:r w:rsidR="00363E20">
            <w:t>12</w:t>
          </w:r>
          <w:r w:rsidR="00E93A1B">
            <w:fldChar w:fldCharType="end"/>
          </w:r>
        </w:p>
      </w:tc>
    </w:tr>
    <w:tr w:rsidR="003952F2" w14:paraId="0A7DD889" w14:textId="77777777">
      <w:trPr>
        <w:cantSplit/>
        <w:trHeight w:hRule="exact" w:val="23"/>
      </w:trPr>
      <w:tc>
        <w:tcPr>
          <w:tcW w:w="7769" w:type="dxa"/>
        </w:tcPr>
        <w:p w14:paraId="318C2E85" w14:textId="77777777" w:rsidR="009E0DFE" w:rsidRDefault="009E0DFE">
          <w:pPr>
            <w:pStyle w:val="Huisstijl-Rubricering"/>
          </w:pPr>
        </w:p>
      </w:tc>
      <w:tc>
        <w:tcPr>
          <w:tcW w:w="2123" w:type="dxa"/>
        </w:tcPr>
        <w:p w14:paraId="69E17CCE" w14:textId="77777777" w:rsidR="009E0DFE" w:rsidRDefault="009E0DFE">
          <w:pPr>
            <w:pStyle w:val="Huisstijl-Paginanummering"/>
            <w:rPr>
              <w:rStyle w:val="Huisstijl-GegevenCharChar"/>
            </w:rPr>
          </w:pPr>
        </w:p>
      </w:tc>
    </w:tr>
  </w:tbl>
  <w:p w14:paraId="18E8B040" w14:textId="77777777" w:rsidR="009E0DFE" w:rsidRDefault="009E0DFE">
    <w:pPr>
      <w:pStyle w:val="broodtekst"/>
    </w:pPr>
  </w:p>
  <w:p w14:paraId="31BE4EBC" w14:textId="77777777" w:rsidR="009E0DFE" w:rsidRDefault="009E0D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2DB1" w14:textId="77777777" w:rsidR="009A1AEE" w:rsidRDefault="009A1AEE">
      <w:r>
        <w:separator/>
      </w:r>
    </w:p>
  </w:footnote>
  <w:footnote w:type="continuationSeparator" w:id="0">
    <w:p w14:paraId="60B8DFDA" w14:textId="77777777" w:rsidR="009A1AEE" w:rsidRDefault="009A1AEE">
      <w:r>
        <w:continuationSeparator/>
      </w:r>
    </w:p>
  </w:footnote>
  <w:footnote w:type="continuationNotice" w:id="1">
    <w:p w14:paraId="0BBACBF6" w14:textId="77777777" w:rsidR="009A1AEE" w:rsidRDefault="009A1AEE">
      <w:pPr>
        <w:spacing w:line="240" w:lineRule="auto"/>
      </w:pPr>
    </w:p>
  </w:footnote>
  <w:footnote w:id="2">
    <w:p w14:paraId="2D3D8E41" w14:textId="77777777" w:rsidR="009E0DFE" w:rsidRPr="00AB6FEB" w:rsidRDefault="006D1D24" w:rsidP="00EC15D4">
      <w:pPr>
        <w:pStyle w:val="Voetnoottekst"/>
        <w:rPr>
          <w:szCs w:val="16"/>
        </w:rPr>
      </w:pPr>
      <w:r w:rsidRPr="00AB6FEB">
        <w:rPr>
          <w:rStyle w:val="Voetnootmarkering"/>
          <w:szCs w:val="16"/>
        </w:rPr>
        <w:footnoteRef/>
      </w:r>
      <w:r w:rsidRPr="00AB6FEB">
        <w:rPr>
          <w:szCs w:val="16"/>
        </w:rPr>
        <w:t xml:space="preserve"> </w:t>
      </w:r>
      <w:r w:rsidRPr="00AB6FEB">
        <w:rPr>
          <w:i/>
          <w:iCs/>
          <w:szCs w:val="16"/>
        </w:rPr>
        <w:t>Kamerstukken II</w:t>
      </w:r>
      <w:r w:rsidRPr="00AB6FEB">
        <w:rPr>
          <w:szCs w:val="16"/>
        </w:rPr>
        <w:t>, 2021-2022, 24587 nr. 833.</w:t>
      </w:r>
    </w:p>
  </w:footnote>
  <w:footnote w:id="3">
    <w:p w14:paraId="2D872523" w14:textId="77777777" w:rsidR="004B7792" w:rsidRDefault="004B7792">
      <w:pPr>
        <w:pStyle w:val="Voetnoottekst"/>
      </w:pPr>
      <w:r>
        <w:rPr>
          <w:rStyle w:val="Voetnootmarkering"/>
        </w:rPr>
        <w:footnoteRef/>
      </w:r>
      <w:r>
        <w:t xml:space="preserve"> </w:t>
      </w:r>
      <w:r w:rsidRPr="00404646">
        <w:rPr>
          <w:i/>
        </w:rPr>
        <w:t>Kamerstukken</w:t>
      </w:r>
      <w:r w:rsidRPr="00404646">
        <w:t xml:space="preserve"> </w:t>
      </w:r>
      <w:r w:rsidR="008E26D2">
        <w:rPr>
          <w:i/>
          <w:iCs/>
        </w:rPr>
        <w:t>I</w:t>
      </w:r>
      <w:r w:rsidRPr="00404646">
        <w:rPr>
          <w:i/>
          <w:iCs/>
        </w:rPr>
        <w:t>I</w:t>
      </w:r>
      <w:r>
        <w:t xml:space="preserve"> 2022-2023, 24 587, nr. 856</w:t>
      </w:r>
      <w:r w:rsidRPr="00404646">
        <w:t>.</w:t>
      </w:r>
    </w:p>
  </w:footnote>
  <w:footnote w:id="4">
    <w:p w14:paraId="34A87B2B" w14:textId="77777777" w:rsidR="009E0DFE" w:rsidRDefault="006D1D24" w:rsidP="00C8460B">
      <w:pPr>
        <w:pStyle w:val="Voetnoottekst"/>
      </w:pPr>
      <w:r w:rsidRPr="00404646">
        <w:rPr>
          <w:rStyle w:val="Voetnootmarkering"/>
        </w:rPr>
        <w:footnoteRef/>
      </w:r>
      <w:r w:rsidRPr="00404646">
        <w:t xml:space="preserve"> </w:t>
      </w:r>
      <w:r w:rsidRPr="00404646">
        <w:rPr>
          <w:i/>
        </w:rPr>
        <w:t>Kamerstukken</w:t>
      </w:r>
      <w:r w:rsidRPr="00404646">
        <w:t xml:space="preserve"> </w:t>
      </w:r>
      <w:r w:rsidRPr="00404646">
        <w:rPr>
          <w:i/>
          <w:iCs/>
        </w:rPr>
        <w:t>II</w:t>
      </w:r>
      <w:r w:rsidRPr="00404646">
        <w:t xml:space="preserve"> 2021-2022, 24 587, nr. 843.</w:t>
      </w:r>
    </w:p>
  </w:footnote>
  <w:footnote w:id="5">
    <w:p w14:paraId="3E89F717" w14:textId="77777777" w:rsidR="009E0DFE" w:rsidRDefault="006D1D24" w:rsidP="004064BA">
      <w:pPr>
        <w:pStyle w:val="Voetnoottekst"/>
      </w:pPr>
      <w:r>
        <w:rPr>
          <w:rStyle w:val="Voetnootmarkering"/>
        </w:rPr>
        <w:footnoteRef/>
      </w:r>
      <w:r>
        <w:t xml:space="preserve"> Dit betreft arbeid</w:t>
      </w:r>
      <w:r w:rsidRPr="004064BA">
        <w:t xml:space="preserve"> verricht buiten de inrichting ten behoeve van een derde, alsmede het volgen van een da</w:t>
      </w:r>
      <w:r>
        <w:t>gopleiding buiten de inrichting.</w:t>
      </w:r>
    </w:p>
  </w:footnote>
  <w:footnote w:id="6">
    <w:p w14:paraId="4DD8F85C" w14:textId="77777777" w:rsidR="009E0DFE" w:rsidRDefault="006D1D24" w:rsidP="000C574F">
      <w:pPr>
        <w:pStyle w:val="Voetnoottekst"/>
      </w:pPr>
      <w:r>
        <w:rPr>
          <w:rStyle w:val="Voetnootmarkering"/>
        </w:rPr>
        <w:footnoteRef/>
      </w:r>
      <w:r>
        <w:t xml:space="preserve"> </w:t>
      </w:r>
      <w:r w:rsidRPr="00BA1F07">
        <w:t>Een zelfmelder is een persoon die is veroordeeld voor een vrijheidsbenemende straf en een oproep krijgt zichzelf te melden bij een gevangenis.</w:t>
      </w:r>
      <w:r>
        <w:t xml:space="preserve"> </w:t>
      </w:r>
      <w:r w:rsidRPr="00BA1F07">
        <w:t>Het Centraal Justitieel Incassobureau (CJIB) bepaalt of een persoon die is veroordeeld tot een vrijheidsbenemende straf in aanmerking komt voor de status van zelfmelder.</w:t>
      </w:r>
    </w:p>
  </w:footnote>
  <w:footnote w:id="7">
    <w:p w14:paraId="17BCB472" w14:textId="77777777" w:rsidR="00816931" w:rsidRDefault="006D1D24" w:rsidP="00816931">
      <w:pPr>
        <w:pStyle w:val="Voetnoottekst"/>
      </w:pPr>
      <w:r>
        <w:rPr>
          <w:rStyle w:val="Voetnootmarkering"/>
        </w:rPr>
        <w:footnoteRef/>
      </w:r>
      <w:r>
        <w:t xml:space="preserve"> </w:t>
      </w:r>
      <w:r w:rsidRPr="001C4889">
        <w:rPr>
          <w:i/>
        </w:rPr>
        <w:t>Kamerstukken</w:t>
      </w:r>
      <w:r>
        <w:t xml:space="preserve"> </w:t>
      </w:r>
      <w:r w:rsidRPr="00C07110">
        <w:rPr>
          <w:i/>
          <w:iCs/>
        </w:rPr>
        <w:t>II</w:t>
      </w:r>
      <w:r>
        <w:t xml:space="preserve"> 2021-2022, </w:t>
      </w:r>
      <w:r w:rsidRPr="001C4889">
        <w:t>24587, nr. 850</w:t>
      </w:r>
      <w:r>
        <w:t>.</w:t>
      </w:r>
    </w:p>
  </w:footnote>
  <w:footnote w:id="8">
    <w:p w14:paraId="3D6336C8" w14:textId="77777777" w:rsidR="00816931" w:rsidRDefault="006D1D24" w:rsidP="00816931">
      <w:pPr>
        <w:pStyle w:val="Voetnoottekst"/>
      </w:pPr>
      <w:r>
        <w:rPr>
          <w:rStyle w:val="Voetnootmarkering"/>
        </w:rPr>
        <w:footnoteRef/>
      </w:r>
      <w:r>
        <w:t xml:space="preserve"> Reclassering Nederland ‘Bijdrage commissiedebat Gevangeniswezen en tbs d.d. 15 juni 2022’.</w:t>
      </w:r>
    </w:p>
  </w:footnote>
  <w:footnote w:id="9">
    <w:p w14:paraId="2239676E" w14:textId="77777777" w:rsidR="00816931" w:rsidRDefault="006D1D24" w:rsidP="00816931">
      <w:pPr>
        <w:pStyle w:val="Voetnoottekst"/>
      </w:pPr>
      <w:r>
        <w:rPr>
          <w:rStyle w:val="Voetnootmarkering"/>
        </w:rPr>
        <w:footnoteRef/>
      </w:r>
      <w:r>
        <w:t xml:space="preserve"> RSJ, ‘Korte detenties nader bekeken, 2021.</w:t>
      </w:r>
    </w:p>
  </w:footnote>
  <w:footnote w:id="10">
    <w:p w14:paraId="0F41B976" w14:textId="77777777" w:rsidR="00F91EA6" w:rsidRDefault="006D1D24" w:rsidP="00F91EA6">
      <w:pPr>
        <w:pStyle w:val="Voetnoottekst"/>
      </w:pPr>
      <w:r>
        <w:rPr>
          <w:rStyle w:val="Voetnootmarkering"/>
        </w:rPr>
        <w:footnoteRef/>
      </w:r>
      <w:r>
        <w:t xml:space="preserve"> TK 2021–2022, 29 279, nr. 687.</w:t>
      </w:r>
    </w:p>
  </w:footnote>
  <w:footnote w:id="11">
    <w:p w14:paraId="677496D1" w14:textId="77777777" w:rsidR="007326E0" w:rsidRDefault="006D1D24" w:rsidP="00832757">
      <w:pPr>
        <w:pStyle w:val="Voetnoottekst"/>
      </w:pPr>
      <w:r>
        <w:rPr>
          <w:rStyle w:val="Voetnootmarkering"/>
        </w:rPr>
        <w:footnoteRef/>
      </w:r>
      <w:r>
        <w:t xml:space="preserve"> </w:t>
      </w:r>
      <w:r w:rsidR="00832757" w:rsidRPr="00832757">
        <w:rPr>
          <w:i/>
          <w:iCs/>
        </w:rPr>
        <w:t>Kamerstukken II</w:t>
      </w:r>
      <w:r w:rsidR="00832757">
        <w:t xml:space="preserve"> 2019-2020, </w:t>
      </w:r>
      <w:r w:rsidR="00832757" w:rsidRPr="00832757">
        <w:t>24587, nr. 779</w:t>
      </w:r>
      <w:r w:rsidR="00832757">
        <w:t>.</w:t>
      </w:r>
    </w:p>
  </w:footnote>
  <w:footnote w:id="12">
    <w:p w14:paraId="7ECABD8B" w14:textId="77777777" w:rsidR="00B23009" w:rsidRDefault="006D1D24" w:rsidP="00B23009">
      <w:pPr>
        <w:pStyle w:val="Voetnoottekst"/>
      </w:pPr>
      <w:r>
        <w:rPr>
          <w:rStyle w:val="Voetnootmarkering"/>
        </w:rPr>
        <w:footnoteRef/>
      </w:r>
      <w:r>
        <w:t xml:space="preserve"> Waaronder het </w:t>
      </w:r>
      <w:r w:rsidRPr="00B23009">
        <w:t>WODC</w:t>
      </w:r>
      <w:r>
        <w:t xml:space="preserve">-onderzoek, waarbij wordt gekeken naar </w:t>
      </w:r>
      <w:r w:rsidRPr="00B23009">
        <w:t>het effect van korte detenties op de vijf basisvoorwaarden voor en na detentie</w:t>
      </w:r>
      <w:r>
        <w:t xml:space="preserve">, zoals aangegeven in mijn beleidsreactie op het RSJ-advies ‘korte detenties nader bekeken’. </w:t>
      </w:r>
      <w:r w:rsidRPr="00F965F1">
        <w:rPr>
          <w:i/>
          <w:iCs/>
        </w:rPr>
        <w:t>Kamerstukken II</w:t>
      </w:r>
      <w:r>
        <w:t xml:space="preserve"> 2020-2021, 29 279, nr. 687. </w:t>
      </w:r>
    </w:p>
  </w:footnote>
  <w:footnote w:id="13">
    <w:p w14:paraId="42D673BC" w14:textId="77777777" w:rsidR="009E0DFE" w:rsidRDefault="006D1D24" w:rsidP="00EF6005">
      <w:pPr>
        <w:pStyle w:val="Voetnoottekst"/>
      </w:pPr>
      <w:r>
        <w:rPr>
          <w:rStyle w:val="Voetnootmarkering"/>
        </w:rPr>
        <w:footnoteRef/>
      </w:r>
      <w:r>
        <w:t xml:space="preserve"> </w:t>
      </w:r>
      <w:r w:rsidRPr="001C4889">
        <w:rPr>
          <w:i/>
        </w:rPr>
        <w:t>Kamerstukken</w:t>
      </w:r>
      <w:r>
        <w:t xml:space="preserve"> </w:t>
      </w:r>
      <w:r w:rsidRPr="00C07110">
        <w:rPr>
          <w:i/>
          <w:iCs/>
        </w:rPr>
        <w:t>II</w:t>
      </w:r>
      <w:r>
        <w:t xml:space="preserve"> 2021-2022, 24 587, nr. 833.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10C3" w14:textId="77777777" w:rsidR="009E0DFE" w:rsidRDefault="009E0DFE">
    <w:pPr>
      <w:pStyle w:val="Koptekst"/>
    </w:pPr>
  </w:p>
  <w:p w14:paraId="3D24DEEF" w14:textId="77777777" w:rsidR="009E0DFE" w:rsidRDefault="009E0D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4EF6" w14:textId="77777777" w:rsidR="009E0DFE" w:rsidRDefault="006D1D2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7CAB575E" wp14:editId="5443B612">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952F2" w14:paraId="200EE75A" w14:textId="77777777">
                            <w:trPr>
                              <w:cantSplit/>
                            </w:trPr>
                            <w:tc>
                              <w:tcPr>
                                <w:tcW w:w="2007" w:type="dxa"/>
                              </w:tcPr>
                              <w:p w14:paraId="1508B3E7" w14:textId="77777777" w:rsidR="009E0DFE" w:rsidRDefault="006D1D24">
                                <w:pPr>
                                  <w:pStyle w:val="referentiegegevparagraaf"/>
                                  <w:rPr>
                                    <w:rStyle w:val="directieregel"/>
                                  </w:rPr>
                                </w:pPr>
                                <w:r>
                                  <w:rPr>
                                    <w:b/>
                                  </w:rPr>
                                  <w:fldChar w:fldCharType="begin"/>
                                </w:r>
                                <w:r w:rsidRPr="00281662">
                                  <w:rPr>
                                    <w:b/>
                                  </w:rPr>
                                  <w:instrText xml:space="preserve"> DOCPROPERTY directoraatvolg</w:instrText>
                                </w:r>
                                <w:r>
                                  <w:rPr>
                                    <w:b/>
                                  </w:rPr>
                                  <w:fldChar w:fldCharType="separate"/>
                                </w:r>
                                <w:r w:rsidRPr="00281662">
                                  <w:rPr>
                                    <w:b/>
                                  </w:rPr>
                                  <w:t>Directoraat-Generaal Straffen en Beschermen</w:t>
                                </w:r>
                              </w:p>
                              <w:p w14:paraId="09EA7013" w14:textId="77777777" w:rsidR="009E0DFE" w:rsidRDefault="006D1D24">
                                <w:pPr>
                                  <w:pStyle w:val="referentiegegevparagraaf"/>
                                  <w:rPr>
                                    <w:rStyle w:val="directieregel"/>
                                  </w:rPr>
                                </w:pPr>
                                <w:r>
                                  <w:rPr>
                                    <w:b/>
                                  </w:rPr>
                                  <w:fldChar w:fldCharType="end"/>
                                </w:r>
                                <w:r>
                                  <w:fldChar w:fldCharType="begin"/>
                                </w:r>
                                <w:r w:rsidRPr="00281662">
                                  <w:instrText xml:space="preserve"> DOCPROPERTY directoraatnaamvolg </w:instrText>
                                </w:r>
                                <w:r>
                                  <w:fldChar w:fldCharType="separate"/>
                                </w:r>
                                <w:r w:rsidRPr="00281662">
                                  <w:t>Directie Sanctie- en Slachtofferbeleid</w: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1DA4380" w14:textId="77777777" w:rsidR="003952F2" w:rsidRDefault="006D1D24">
                                <w:pPr>
                                  <w:pStyle w:val="referentiegegevparagraaf"/>
                                  <w:rPr>
                                    <w:rStyle w:val="directieregel"/>
                                  </w:rPr>
                                </w:pPr>
                                <w:r>
                                  <w:rPr>
                                    <w:rStyle w:val="directieregel"/>
                                  </w:rPr>
                                  <w:fldChar w:fldCharType="end"/>
                                </w:r>
                              </w:p>
                              <w:p w14:paraId="2D5C3AA0" w14:textId="77777777" w:rsidR="009E0DFE" w:rsidRDefault="006D1D24">
                                <w:pPr>
                                  <w:pStyle w:val="referentiegegevens"/>
                                  <w:rPr>
                                    <w:b/>
                                  </w:rPr>
                                </w:pPr>
                                <w:r>
                                  <w:rPr>
                                    <w:b/>
                                  </w:rPr>
                                  <w:fldChar w:fldCharType="begin"/>
                                </w:r>
                                <w:r w:rsidRPr="0001753F">
                                  <w:rPr>
                                    <w:b/>
                                    <w:lang w:val="en-GB"/>
                                  </w:rPr>
                                  <w:instrText xml:space="preserve"> DOCPROPERTY _datum </w:instrText>
                                </w:r>
                                <w:r>
                                  <w:rPr>
                                    <w:b/>
                                  </w:rPr>
                                  <w:fldChar w:fldCharType="separate"/>
                                </w:r>
                                <w:r w:rsidRPr="0001753F">
                                  <w:rPr>
                                    <w:b/>
                                    <w:lang w:val="en-GB"/>
                                  </w:rPr>
                                  <w:t>Datum</w:t>
                                </w:r>
                                <w:r>
                                  <w:rPr>
                                    <w:b/>
                                  </w:rPr>
                                  <w:fldChar w:fldCharType="end"/>
                                </w:r>
                              </w:p>
                              <w:p w14:paraId="4641DDA6" w14:textId="77777777" w:rsidR="009E0DFE" w:rsidRDefault="009E0DFE">
                                <w:pPr>
                                  <w:pStyle w:val="witregel1"/>
                                </w:pPr>
                              </w:p>
                              <w:p w14:paraId="67E10BC2" w14:textId="77777777" w:rsidR="009E0DFE" w:rsidRDefault="006D1D24" w:rsidP="00C8460B">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3F8D053E" w14:textId="77777777" w:rsidR="003952F2" w:rsidRDefault="006D1D24" w:rsidP="00C8460B">
                                <w:pPr>
                                  <w:pStyle w:val="referentiegegevens"/>
                                  <w:rPr>
                                    <w:b/>
                                  </w:rPr>
                                </w:pPr>
                                <w:r>
                                  <w:rPr>
                                    <w:b/>
                                  </w:rPr>
                                  <w:fldChar w:fldCharType="end"/>
                                </w:r>
                              </w:p>
                            </w:tc>
                          </w:tr>
                          <w:tr w:rsidR="003952F2" w14:paraId="60AC8256" w14:textId="77777777">
                            <w:trPr>
                              <w:cantSplit/>
                            </w:trPr>
                            <w:tc>
                              <w:tcPr>
                                <w:tcW w:w="2007" w:type="dxa"/>
                              </w:tcPr>
                              <w:p w14:paraId="76CE3AA3" w14:textId="77777777" w:rsidR="009E0DFE" w:rsidRDefault="009E0DFE">
                                <w:pPr>
                                  <w:pStyle w:val="clausule"/>
                                </w:pPr>
                              </w:p>
                            </w:tc>
                          </w:tr>
                        </w:tbl>
                        <w:p w14:paraId="551118A6" w14:textId="77777777" w:rsidR="009E0DFE" w:rsidRDefault="009E0DFE"/>
                        <w:p w14:paraId="0BEB785E" w14:textId="77777777" w:rsidR="009E0DFE" w:rsidRDefault="009E0DFE"/>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CAB575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I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ABKU7I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952F2" w14:paraId="200EE75A" w14:textId="77777777">
                      <w:trPr>
                        <w:cantSplit/>
                      </w:trPr>
                      <w:tc>
                        <w:tcPr>
                          <w:tcW w:w="2007" w:type="dxa"/>
                        </w:tcPr>
                        <w:p w14:paraId="1508B3E7" w14:textId="77777777" w:rsidR="009E0DFE" w:rsidRDefault="006D1D24">
                          <w:pPr>
                            <w:pStyle w:val="referentiegegevparagraaf"/>
                            <w:rPr>
                              <w:rStyle w:val="directieregel"/>
                            </w:rPr>
                          </w:pPr>
                          <w:r>
                            <w:rPr>
                              <w:b/>
                            </w:rPr>
                            <w:fldChar w:fldCharType="begin"/>
                          </w:r>
                          <w:r w:rsidRPr="00281662">
                            <w:rPr>
                              <w:b/>
                            </w:rPr>
                            <w:instrText xml:space="preserve"> DOCPROPERTY directoraatvolg</w:instrText>
                          </w:r>
                          <w:r>
                            <w:rPr>
                              <w:b/>
                            </w:rPr>
                            <w:fldChar w:fldCharType="separate"/>
                          </w:r>
                          <w:r w:rsidRPr="00281662">
                            <w:rPr>
                              <w:b/>
                            </w:rPr>
                            <w:t>Directoraat-Generaal Straffen en Beschermen</w:t>
                          </w:r>
                        </w:p>
                        <w:p w14:paraId="09EA7013" w14:textId="77777777" w:rsidR="009E0DFE" w:rsidRDefault="006D1D24">
                          <w:pPr>
                            <w:pStyle w:val="referentiegegevparagraaf"/>
                            <w:rPr>
                              <w:rStyle w:val="directieregel"/>
                            </w:rPr>
                          </w:pPr>
                          <w:r>
                            <w:rPr>
                              <w:b/>
                            </w:rPr>
                            <w:fldChar w:fldCharType="end"/>
                          </w:r>
                          <w:r>
                            <w:fldChar w:fldCharType="begin"/>
                          </w:r>
                          <w:r w:rsidRPr="00281662">
                            <w:instrText xml:space="preserve"> DOCPROPERTY directoraatnaamvolg </w:instrText>
                          </w:r>
                          <w:r>
                            <w:fldChar w:fldCharType="separate"/>
                          </w:r>
                          <w:r w:rsidRPr="00281662">
                            <w:t>Directie Sanctie- en Slachtofferbeleid</w: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1DA4380" w14:textId="77777777" w:rsidR="003952F2" w:rsidRDefault="006D1D24">
                          <w:pPr>
                            <w:pStyle w:val="referentiegegevparagraaf"/>
                            <w:rPr>
                              <w:rStyle w:val="directieregel"/>
                            </w:rPr>
                          </w:pPr>
                          <w:r>
                            <w:rPr>
                              <w:rStyle w:val="directieregel"/>
                            </w:rPr>
                            <w:fldChar w:fldCharType="end"/>
                          </w:r>
                        </w:p>
                        <w:p w14:paraId="2D5C3AA0" w14:textId="77777777" w:rsidR="009E0DFE" w:rsidRDefault="006D1D24">
                          <w:pPr>
                            <w:pStyle w:val="referentiegegevens"/>
                            <w:rPr>
                              <w:b/>
                            </w:rPr>
                          </w:pPr>
                          <w:r>
                            <w:rPr>
                              <w:b/>
                            </w:rPr>
                            <w:fldChar w:fldCharType="begin"/>
                          </w:r>
                          <w:r w:rsidRPr="0001753F">
                            <w:rPr>
                              <w:b/>
                              <w:lang w:val="en-GB"/>
                            </w:rPr>
                            <w:instrText xml:space="preserve"> DOCPROPERTY _datum </w:instrText>
                          </w:r>
                          <w:r>
                            <w:rPr>
                              <w:b/>
                            </w:rPr>
                            <w:fldChar w:fldCharType="separate"/>
                          </w:r>
                          <w:r w:rsidRPr="0001753F">
                            <w:rPr>
                              <w:b/>
                              <w:lang w:val="en-GB"/>
                            </w:rPr>
                            <w:t>Datum</w:t>
                          </w:r>
                          <w:r>
                            <w:rPr>
                              <w:b/>
                            </w:rPr>
                            <w:fldChar w:fldCharType="end"/>
                          </w:r>
                        </w:p>
                        <w:p w14:paraId="4641DDA6" w14:textId="77777777" w:rsidR="009E0DFE" w:rsidRDefault="009E0DFE">
                          <w:pPr>
                            <w:pStyle w:val="witregel1"/>
                          </w:pPr>
                        </w:p>
                        <w:p w14:paraId="67E10BC2" w14:textId="77777777" w:rsidR="009E0DFE" w:rsidRDefault="006D1D24" w:rsidP="00C8460B">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3F8D053E" w14:textId="77777777" w:rsidR="003952F2" w:rsidRDefault="006D1D24" w:rsidP="00C8460B">
                          <w:pPr>
                            <w:pStyle w:val="referentiegegevens"/>
                            <w:rPr>
                              <w:b/>
                            </w:rPr>
                          </w:pPr>
                          <w:r>
                            <w:rPr>
                              <w:b/>
                            </w:rPr>
                            <w:fldChar w:fldCharType="end"/>
                          </w:r>
                        </w:p>
                      </w:tc>
                    </w:tr>
                    <w:tr w:rsidR="003952F2" w14:paraId="60AC8256" w14:textId="77777777">
                      <w:trPr>
                        <w:cantSplit/>
                      </w:trPr>
                      <w:tc>
                        <w:tcPr>
                          <w:tcW w:w="2007" w:type="dxa"/>
                        </w:tcPr>
                        <w:p w14:paraId="76CE3AA3" w14:textId="77777777" w:rsidR="009E0DFE" w:rsidRDefault="009E0DFE">
                          <w:pPr>
                            <w:pStyle w:val="clausule"/>
                          </w:pPr>
                        </w:p>
                      </w:tc>
                    </w:tr>
                  </w:tbl>
                  <w:p w14:paraId="551118A6" w14:textId="77777777" w:rsidR="009E0DFE" w:rsidRDefault="009E0DFE"/>
                  <w:p w14:paraId="0BEB785E" w14:textId="77777777" w:rsidR="009E0DFE" w:rsidRDefault="009E0DFE"/>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44ACB35F" wp14:editId="306A0D64">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2865D1DA" w14:textId="77777777" w:rsidR="009E0DFE" w:rsidRDefault="006D1D24">
                          <w:pPr>
                            <w:pStyle w:val="Huisstijl-Rubricering"/>
                          </w:pPr>
                          <w:r>
                            <w:fldChar w:fldCharType="begin"/>
                          </w:r>
                          <w:r>
                            <w:instrText xml:space="preserve"> DOCPROPERTY rubricering </w:instrText>
                          </w:r>
                          <w:r>
                            <w:fldChar w:fldCharType="end"/>
                          </w:r>
                        </w:p>
                        <w:p w14:paraId="65305F27" w14:textId="77777777" w:rsidR="009E0DFE" w:rsidRDefault="009E0DFE"/>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ACB35F"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" stroked="f" strokecolor="fuchsia">
              <v:textbox inset="0,0,0,0">
                <w:txbxContent>
                  <w:p w14:paraId="2865D1DA" w14:textId="77777777" w:rsidR="009E0DFE" w:rsidRDefault="006D1D24">
                    <w:pPr>
                      <w:pStyle w:val="Huisstijl-Rubricering"/>
                    </w:pPr>
                    <w:r>
                      <w:fldChar w:fldCharType="begin"/>
                    </w:r>
                    <w:r>
                      <w:instrText xml:space="preserve"> DOCPROPERTY rubricering </w:instrText>
                    </w:r>
                    <w:r>
                      <w:fldChar w:fldCharType="end"/>
                    </w:r>
                  </w:p>
                  <w:p w14:paraId="65305F27" w14:textId="77777777" w:rsidR="009E0DFE" w:rsidRDefault="009E0DFE"/>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952F2" w14:paraId="13FB504E" w14:textId="77777777">
      <w:trPr>
        <w:trHeight w:hRule="exact" w:val="136"/>
      </w:trPr>
      <w:tc>
        <w:tcPr>
          <w:tcW w:w="7520" w:type="dxa"/>
        </w:tcPr>
        <w:p w14:paraId="317FEEDD" w14:textId="77777777" w:rsidR="009E0DFE" w:rsidRDefault="009E0DFE">
          <w:pPr>
            <w:spacing w:line="240" w:lineRule="auto"/>
            <w:rPr>
              <w:sz w:val="12"/>
              <w:szCs w:val="12"/>
            </w:rPr>
          </w:pPr>
        </w:p>
      </w:tc>
    </w:tr>
  </w:tbl>
  <w:p w14:paraId="2B4486C5" w14:textId="77777777" w:rsidR="009E0DFE" w:rsidRDefault="006D1D24">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ED01" w14:textId="62ED9D82" w:rsidR="009E0DFE" w:rsidRDefault="006D1D24">
    <w:pPr>
      <w:pStyle w:val="Koptekst"/>
      <w:rPr>
        <w:color w:val="FFFFFF"/>
      </w:rPr>
    </w:pPr>
    <w:bookmarkStart w:id="7" w:name="bmpagina"/>
    <w:r>
      <w:rPr>
        <w:noProof/>
        <w:sz w:val="20"/>
      </w:rPr>
      <w:drawing>
        <wp:anchor distT="0" distB="0" distL="114300" distR="114300" simplePos="0" relativeHeight="251662336" behindDoc="1" locked="1" layoutInCell="1" hidden="1" allowOverlap="1" wp14:anchorId="6F9092E9" wp14:editId="1860EFD4">
          <wp:simplePos x="0" y="0"/>
          <wp:positionH relativeFrom="page">
            <wp:posOffset>3546475</wp:posOffset>
          </wp:positionH>
          <wp:positionV relativeFrom="page">
            <wp:posOffset>-71755</wp:posOffset>
          </wp:positionV>
          <wp:extent cx="466725" cy="1409700"/>
          <wp:effectExtent l="0" t="0" r="0" b="0"/>
          <wp:wrapNone/>
          <wp:docPr id="1"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22685"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59DD632B" wp14:editId="1D324995">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53E918"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363E20">
      <w:rPr>
        <w:noProof/>
        <w:color w:val="FFFFFF"/>
      </w:rPr>
      <w:t>1</w:t>
    </w:r>
    <w:r>
      <w:rPr>
        <w:color w:val="FFFFFF"/>
      </w:rPr>
      <w:fldChar w:fldCharType="end"/>
    </w:r>
    <w:bookmarkEnd w:id="7"/>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CB4B" w14:textId="77777777" w:rsidR="009E0DFE" w:rsidRDefault="009E0D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AC7"/>
    <w:multiLevelType w:val="hybridMultilevel"/>
    <w:tmpl w:val="EF926734"/>
    <w:lvl w:ilvl="0" w:tplc="30C2D438">
      <w:start w:val="1"/>
      <w:numFmt w:val="lowerLetter"/>
      <w:lvlText w:val="%1)"/>
      <w:lvlJc w:val="left"/>
      <w:pPr>
        <w:ind w:left="720" w:hanging="360"/>
      </w:pPr>
    </w:lvl>
    <w:lvl w:ilvl="1" w:tplc="F4C6ED8A" w:tentative="1">
      <w:start w:val="1"/>
      <w:numFmt w:val="lowerLetter"/>
      <w:lvlText w:val="%2."/>
      <w:lvlJc w:val="left"/>
      <w:pPr>
        <w:ind w:left="1440" w:hanging="360"/>
      </w:pPr>
    </w:lvl>
    <w:lvl w:ilvl="2" w:tplc="8FD8B5D6" w:tentative="1">
      <w:start w:val="1"/>
      <w:numFmt w:val="lowerRoman"/>
      <w:lvlText w:val="%3."/>
      <w:lvlJc w:val="right"/>
      <w:pPr>
        <w:ind w:left="2160" w:hanging="180"/>
      </w:pPr>
    </w:lvl>
    <w:lvl w:ilvl="3" w:tplc="58F4E286" w:tentative="1">
      <w:start w:val="1"/>
      <w:numFmt w:val="decimal"/>
      <w:lvlText w:val="%4."/>
      <w:lvlJc w:val="left"/>
      <w:pPr>
        <w:ind w:left="2880" w:hanging="360"/>
      </w:pPr>
    </w:lvl>
    <w:lvl w:ilvl="4" w:tplc="B7641C5A" w:tentative="1">
      <w:start w:val="1"/>
      <w:numFmt w:val="lowerLetter"/>
      <w:lvlText w:val="%5."/>
      <w:lvlJc w:val="left"/>
      <w:pPr>
        <w:ind w:left="3600" w:hanging="360"/>
      </w:pPr>
    </w:lvl>
    <w:lvl w:ilvl="5" w:tplc="1D8E54E6" w:tentative="1">
      <w:start w:val="1"/>
      <w:numFmt w:val="lowerRoman"/>
      <w:lvlText w:val="%6."/>
      <w:lvlJc w:val="right"/>
      <w:pPr>
        <w:ind w:left="4320" w:hanging="180"/>
      </w:pPr>
    </w:lvl>
    <w:lvl w:ilvl="6" w:tplc="82D23C9C" w:tentative="1">
      <w:start w:val="1"/>
      <w:numFmt w:val="decimal"/>
      <w:lvlText w:val="%7."/>
      <w:lvlJc w:val="left"/>
      <w:pPr>
        <w:ind w:left="5040" w:hanging="360"/>
      </w:pPr>
    </w:lvl>
    <w:lvl w:ilvl="7" w:tplc="C0F88130" w:tentative="1">
      <w:start w:val="1"/>
      <w:numFmt w:val="lowerLetter"/>
      <w:lvlText w:val="%8."/>
      <w:lvlJc w:val="left"/>
      <w:pPr>
        <w:ind w:left="5760" w:hanging="360"/>
      </w:pPr>
    </w:lvl>
    <w:lvl w:ilvl="8" w:tplc="7C9265EC" w:tentative="1">
      <w:start w:val="1"/>
      <w:numFmt w:val="lowerRoman"/>
      <w:lvlText w:val="%9."/>
      <w:lvlJc w:val="right"/>
      <w:pPr>
        <w:ind w:left="6480" w:hanging="180"/>
      </w:pPr>
    </w:lvl>
  </w:abstractNum>
  <w:abstractNum w:abstractNumId="1" w15:restartNumberingAfterBreak="0">
    <w:nsid w:val="05F4022D"/>
    <w:multiLevelType w:val="hybridMultilevel"/>
    <w:tmpl w:val="D6762C8E"/>
    <w:lvl w:ilvl="0" w:tplc="C8D8AB68">
      <w:start w:val="1"/>
      <w:numFmt w:val="decimal"/>
      <w:lvlText w:val="%1)"/>
      <w:lvlJc w:val="left"/>
      <w:pPr>
        <w:ind w:left="1080" w:hanging="360"/>
      </w:pPr>
      <w:rPr>
        <w:rFonts w:hint="default"/>
      </w:rPr>
    </w:lvl>
    <w:lvl w:ilvl="1" w:tplc="63BA68A4" w:tentative="1">
      <w:start w:val="1"/>
      <w:numFmt w:val="bullet"/>
      <w:lvlText w:val="o"/>
      <w:lvlJc w:val="left"/>
      <w:pPr>
        <w:ind w:left="1440" w:hanging="360"/>
      </w:pPr>
      <w:rPr>
        <w:rFonts w:ascii="Courier New" w:hAnsi="Courier New" w:cs="Courier New" w:hint="default"/>
      </w:rPr>
    </w:lvl>
    <w:lvl w:ilvl="2" w:tplc="B5FE5DFE" w:tentative="1">
      <w:start w:val="1"/>
      <w:numFmt w:val="bullet"/>
      <w:lvlText w:val=""/>
      <w:lvlJc w:val="left"/>
      <w:pPr>
        <w:ind w:left="2160" w:hanging="360"/>
      </w:pPr>
      <w:rPr>
        <w:rFonts w:ascii="Wingdings" w:hAnsi="Wingdings" w:hint="default"/>
      </w:rPr>
    </w:lvl>
    <w:lvl w:ilvl="3" w:tplc="3E689A5C" w:tentative="1">
      <w:start w:val="1"/>
      <w:numFmt w:val="bullet"/>
      <w:lvlText w:val=""/>
      <w:lvlJc w:val="left"/>
      <w:pPr>
        <w:ind w:left="2880" w:hanging="360"/>
      </w:pPr>
      <w:rPr>
        <w:rFonts w:ascii="Symbol" w:hAnsi="Symbol" w:hint="default"/>
      </w:rPr>
    </w:lvl>
    <w:lvl w:ilvl="4" w:tplc="20C0D4C2" w:tentative="1">
      <w:start w:val="1"/>
      <w:numFmt w:val="bullet"/>
      <w:lvlText w:val="o"/>
      <w:lvlJc w:val="left"/>
      <w:pPr>
        <w:ind w:left="3600" w:hanging="360"/>
      </w:pPr>
      <w:rPr>
        <w:rFonts w:ascii="Courier New" w:hAnsi="Courier New" w:cs="Courier New" w:hint="default"/>
      </w:rPr>
    </w:lvl>
    <w:lvl w:ilvl="5" w:tplc="C4B4EA8E" w:tentative="1">
      <w:start w:val="1"/>
      <w:numFmt w:val="bullet"/>
      <w:lvlText w:val=""/>
      <w:lvlJc w:val="left"/>
      <w:pPr>
        <w:ind w:left="4320" w:hanging="360"/>
      </w:pPr>
      <w:rPr>
        <w:rFonts w:ascii="Wingdings" w:hAnsi="Wingdings" w:hint="default"/>
      </w:rPr>
    </w:lvl>
    <w:lvl w:ilvl="6" w:tplc="E312B590" w:tentative="1">
      <w:start w:val="1"/>
      <w:numFmt w:val="bullet"/>
      <w:lvlText w:val=""/>
      <w:lvlJc w:val="left"/>
      <w:pPr>
        <w:ind w:left="5040" w:hanging="360"/>
      </w:pPr>
      <w:rPr>
        <w:rFonts w:ascii="Symbol" w:hAnsi="Symbol" w:hint="default"/>
      </w:rPr>
    </w:lvl>
    <w:lvl w:ilvl="7" w:tplc="0B6A502A" w:tentative="1">
      <w:start w:val="1"/>
      <w:numFmt w:val="bullet"/>
      <w:lvlText w:val="o"/>
      <w:lvlJc w:val="left"/>
      <w:pPr>
        <w:ind w:left="5760" w:hanging="360"/>
      </w:pPr>
      <w:rPr>
        <w:rFonts w:ascii="Courier New" w:hAnsi="Courier New" w:cs="Courier New" w:hint="default"/>
      </w:rPr>
    </w:lvl>
    <w:lvl w:ilvl="8" w:tplc="C1F0CA02" w:tentative="1">
      <w:start w:val="1"/>
      <w:numFmt w:val="bullet"/>
      <w:lvlText w:val=""/>
      <w:lvlJc w:val="left"/>
      <w:pPr>
        <w:ind w:left="6480" w:hanging="360"/>
      </w:pPr>
      <w:rPr>
        <w:rFonts w:ascii="Wingdings" w:hAnsi="Wingdings" w:hint="default"/>
      </w:rPr>
    </w:lvl>
  </w:abstractNum>
  <w:abstractNum w:abstractNumId="2"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3" w15:restartNumberingAfterBreak="0">
    <w:nsid w:val="07D765B7"/>
    <w:multiLevelType w:val="hybridMultilevel"/>
    <w:tmpl w:val="BF62A74C"/>
    <w:lvl w:ilvl="0" w:tplc="E98E7046">
      <w:start w:val="1"/>
      <w:numFmt w:val="lowerLetter"/>
      <w:pStyle w:val="lijst-alphabet"/>
      <w:lvlText w:val="%1."/>
      <w:lvlJc w:val="left"/>
      <w:pPr>
        <w:tabs>
          <w:tab w:val="num" w:pos="1040"/>
        </w:tabs>
        <w:ind w:left="1021" w:hanging="341"/>
      </w:pPr>
      <w:rPr>
        <w:rFonts w:hint="default"/>
      </w:rPr>
    </w:lvl>
    <w:lvl w:ilvl="1" w:tplc="CD720756" w:tentative="1">
      <w:start w:val="1"/>
      <w:numFmt w:val="lowerLetter"/>
      <w:lvlText w:val="%2."/>
      <w:lvlJc w:val="left"/>
      <w:pPr>
        <w:tabs>
          <w:tab w:val="num" w:pos="1440"/>
        </w:tabs>
        <w:ind w:left="1440" w:hanging="360"/>
      </w:pPr>
    </w:lvl>
    <w:lvl w:ilvl="2" w:tplc="E1089410" w:tentative="1">
      <w:start w:val="1"/>
      <w:numFmt w:val="lowerRoman"/>
      <w:lvlText w:val="%3."/>
      <w:lvlJc w:val="right"/>
      <w:pPr>
        <w:tabs>
          <w:tab w:val="num" w:pos="2160"/>
        </w:tabs>
        <w:ind w:left="2160" w:hanging="180"/>
      </w:pPr>
    </w:lvl>
    <w:lvl w:ilvl="3" w:tplc="C7E4230E" w:tentative="1">
      <w:start w:val="1"/>
      <w:numFmt w:val="decimal"/>
      <w:lvlText w:val="%4."/>
      <w:lvlJc w:val="left"/>
      <w:pPr>
        <w:tabs>
          <w:tab w:val="num" w:pos="2880"/>
        </w:tabs>
        <w:ind w:left="2880" w:hanging="360"/>
      </w:pPr>
    </w:lvl>
    <w:lvl w:ilvl="4" w:tplc="1292C62A" w:tentative="1">
      <w:start w:val="1"/>
      <w:numFmt w:val="lowerLetter"/>
      <w:lvlText w:val="%5."/>
      <w:lvlJc w:val="left"/>
      <w:pPr>
        <w:tabs>
          <w:tab w:val="num" w:pos="3600"/>
        </w:tabs>
        <w:ind w:left="3600" w:hanging="360"/>
      </w:pPr>
    </w:lvl>
    <w:lvl w:ilvl="5" w:tplc="D52EFEA4" w:tentative="1">
      <w:start w:val="1"/>
      <w:numFmt w:val="lowerRoman"/>
      <w:lvlText w:val="%6."/>
      <w:lvlJc w:val="right"/>
      <w:pPr>
        <w:tabs>
          <w:tab w:val="num" w:pos="4320"/>
        </w:tabs>
        <w:ind w:left="4320" w:hanging="180"/>
      </w:pPr>
    </w:lvl>
    <w:lvl w:ilvl="6" w:tplc="97AE5702" w:tentative="1">
      <w:start w:val="1"/>
      <w:numFmt w:val="decimal"/>
      <w:lvlText w:val="%7."/>
      <w:lvlJc w:val="left"/>
      <w:pPr>
        <w:tabs>
          <w:tab w:val="num" w:pos="5040"/>
        </w:tabs>
        <w:ind w:left="5040" w:hanging="360"/>
      </w:pPr>
    </w:lvl>
    <w:lvl w:ilvl="7" w:tplc="71ECEC96" w:tentative="1">
      <w:start w:val="1"/>
      <w:numFmt w:val="lowerLetter"/>
      <w:lvlText w:val="%8."/>
      <w:lvlJc w:val="left"/>
      <w:pPr>
        <w:tabs>
          <w:tab w:val="num" w:pos="5760"/>
        </w:tabs>
        <w:ind w:left="5760" w:hanging="360"/>
      </w:pPr>
    </w:lvl>
    <w:lvl w:ilvl="8" w:tplc="C65C548A" w:tentative="1">
      <w:start w:val="1"/>
      <w:numFmt w:val="lowerRoman"/>
      <w:lvlText w:val="%9."/>
      <w:lvlJc w:val="right"/>
      <w:pPr>
        <w:tabs>
          <w:tab w:val="num" w:pos="6480"/>
        </w:tabs>
        <w:ind w:left="6480" w:hanging="180"/>
      </w:pPr>
    </w:lvl>
  </w:abstractNum>
  <w:abstractNum w:abstractNumId="4" w15:restartNumberingAfterBreak="0">
    <w:nsid w:val="099D73F4"/>
    <w:multiLevelType w:val="hybridMultilevel"/>
    <w:tmpl w:val="61C42978"/>
    <w:lvl w:ilvl="0" w:tplc="4F7A605A">
      <w:start w:val="1"/>
      <w:numFmt w:val="bullet"/>
      <w:lvlText w:val=""/>
      <w:lvlJc w:val="left"/>
      <w:pPr>
        <w:ind w:left="720" w:hanging="360"/>
      </w:pPr>
      <w:rPr>
        <w:rFonts w:ascii="Symbol" w:hAnsi="Symbol" w:hint="default"/>
      </w:rPr>
    </w:lvl>
    <w:lvl w:ilvl="1" w:tplc="CA0A7CB4" w:tentative="1">
      <w:start w:val="1"/>
      <w:numFmt w:val="bullet"/>
      <w:lvlText w:val="o"/>
      <w:lvlJc w:val="left"/>
      <w:pPr>
        <w:ind w:left="1440" w:hanging="360"/>
      </w:pPr>
      <w:rPr>
        <w:rFonts w:ascii="Courier New" w:hAnsi="Courier New" w:cs="Courier New" w:hint="default"/>
      </w:rPr>
    </w:lvl>
    <w:lvl w:ilvl="2" w:tplc="AB00A8CA" w:tentative="1">
      <w:start w:val="1"/>
      <w:numFmt w:val="bullet"/>
      <w:lvlText w:val=""/>
      <w:lvlJc w:val="left"/>
      <w:pPr>
        <w:ind w:left="2160" w:hanging="360"/>
      </w:pPr>
      <w:rPr>
        <w:rFonts w:ascii="Wingdings" w:hAnsi="Wingdings" w:hint="default"/>
      </w:rPr>
    </w:lvl>
    <w:lvl w:ilvl="3" w:tplc="CE344F72" w:tentative="1">
      <w:start w:val="1"/>
      <w:numFmt w:val="bullet"/>
      <w:lvlText w:val=""/>
      <w:lvlJc w:val="left"/>
      <w:pPr>
        <w:ind w:left="2880" w:hanging="360"/>
      </w:pPr>
      <w:rPr>
        <w:rFonts w:ascii="Symbol" w:hAnsi="Symbol" w:hint="default"/>
      </w:rPr>
    </w:lvl>
    <w:lvl w:ilvl="4" w:tplc="2D3CACD0" w:tentative="1">
      <w:start w:val="1"/>
      <w:numFmt w:val="bullet"/>
      <w:lvlText w:val="o"/>
      <w:lvlJc w:val="left"/>
      <w:pPr>
        <w:ind w:left="3600" w:hanging="360"/>
      </w:pPr>
      <w:rPr>
        <w:rFonts w:ascii="Courier New" w:hAnsi="Courier New" w:cs="Courier New" w:hint="default"/>
      </w:rPr>
    </w:lvl>
    <w:lvl w:ilvl="5" w:tplc="42C4C0FC" w:tentative="1">
      <w:start w:val="1"/>
      <w:numFmt w:val="bullet"/>
      <w:lvlText w:val=""/>
      <w:lvlJc w:val="left"/>
      <w:pPr>
        <w:ind w:left="4320" w:hanging="360"/>
      </w:pPr>
      <w:rPr>
        <w:rFonts w:ascii="Wingdings" w:hAnsi="Wingdings" w:hint="default"/>
      </w:rPr>
    </w:lvl>
    <w:lvl w:ilvl="6" w:tplc="07803CE0" w:tentative="1">
      <w:start w:val="1"/>
      <w:numFmt w:val="bullet"/>
      <w:lvlText w:val=""/>
      <w:lvlJc w:val="left"/>
      <w:pPr>
        <w:ind w:left="5040" w:hanging="360"/>
      </w:pPr>
      <w:rPr>
        <w:rFonts w:ascii="Symbol" w:hAnsi="Symbol" w:hint="default"/>
      </w:rPr>
    </w:lvl>
    <w:lvl w:ilvl="7" w:tplc="C9A66DD6" w:tentative="1">
      <w:start w:val="1"/>
      <w:numFmt w:val="bullet"/>
      <w:lvlText w:val="o"/>
      <w:lvlJc w:val="left"/>
      <w:pPr>
        <w:ind w:left="5760" w:hanging="360"/>
      </w:pPr>
      <w:rPr>
        <w:rFonts w:ascii="Courier New" w:hAnsi="Courier New" w:cs="Courier New" w:hint="default"/>
      </w:rPr>
    </w:lvl>
    <w:lvl w:ilvl="8" w:tplc="20ACBF22" w:tentative="1">
      <w:start w:val="1"/>
      <w:numFmt w:val="bullet"/>
      <w:lvlText w:val=""/>
      <w:lvlJc w:val="left"/>
      <w:pPr>
        <w:ind w:left="6480" w:hanging="360"/>
      </w:pPr>
      <w:rPr>
        <w:rFonts w:ascii="Wingdings" w:hAnsi="Wingdings" w:hint="default"/>
      </w:rPr>
    </w:lvl>
  </w:abstractNum>
  <w:abstractNum w:abstractNumId="5" w15:restartNumberingAfterBreak="0">
    <w:nsid w:val="0A4120A4"/>
    <w:multiLevelType w:val="hybridMultilevel"/>
    <w:tmpl w:val="1D8E1FCE"/>
    <w:lvl w:ilvl="0" w:tplc="16EE0566">
      <w:start w:val="1"/>
      <w:numFmt w:val="bullet"/>
      <w:pStyle w:val="Lijstopsomteken"/>
      <w:lvlText w:val="•"/>
      <w:lvlJc w:val="left"/>
      <w:pPr>
        <w:tabs>
          <w:tab w:val="num" w:pos="227"/>
        </w:tabs>
        <w:ind w:left="227" w:hanging="227"/>
      </w:pPr>
      <w:rPr>
        <w:rFonts w:ascii="Verdana" w:hAnsi="Verdana" w:hint="default"/>
        <w:sz w:val="18"/>
        <w:szCs w:val="18"/>
      </w:rPr>
    </w:lvl>
    <w:lvl w:ilvl="1" w:tplc="69FC4D60" w:tentative="1">
      <w:start w:val="1"/>
      <w:numFmt w:val="bullet"/>
      <w:lvlText w:val="o"/>
      <w:lvlJc w:val="left"/>
      <w:pPr>
        <w:tabs>
          <w:tab w:val="num" w:pos="1440"/>
        </w:tabs>
        <w:ind w:left="1440" w:hanging="360"/>
      </w:pPr>
      <w:rPr>
        <w:rFonts w:ascii="Courier New" w:hAnsi="Courier New" w:cs="Courier New" w:hint="default"/>
      </w:rPr>
    </w:lvl>
    <w:lvl w:ilvl="2" w:tplc="BBE0F650" w:tentative="1">
      <w:start w:val="1"/>
      <w:numFmt w:val="bullet"/>
      <w:lvlText w:val=""/>
      <w:lvlJc w:val="left"/>
      <w:pPr>
        <w:tabs>
          <w:tab w:val="num" w:pos="2160"/>
        </w:tabs>
        <w:ind w:left="2160" w:hanging="360"/>
      </w:pPr>
      <w:rPr>
        <w:rFonts w:ascii="Wingdings" w:hAnsi="Wingdings" w:hint="default"/>
      </w:rPr>
    </w:lvl>
    <w:lvl w:ilvl="3" w:tplc="EA72C9EA" w:tentative="1">
      <w:start w:val="1"/>
      <w:numFmt w:val="bullet"/>
      <w:lvlText w:val=""/>
      <w:lvlJc w:val="left"/>
      <w:pPr>
        <w:tabs>
          <w:tab w:val="num" w:pos="2880"/>
        </w:tabs>
        <w:ind w:left="2880" w:hanging="360"/>
      </w:pPr>
      <w:rPr>
        <w:rFonts w:ascii="Symbol" w:hAnsi="Symbol" w:hint="default"/>
      </w:rPr>
    </w:lvl>
    <w:lvl w:ilvl="4" w:tplc="B6C2AEBA" w:tentative="1">
      <w:start w:val="1"/>
      <w:numFmt w:val="bullet"/>
      <w:lvlText w:val="o"/>
      <w:lvlJc w:val="left"/>
      <w:pPr>
        <w:tabs>
          <w:tab w:val="num" w:pos="3600"/>
        </w:tabs>
        <w:ind w:left="3600" w:hanging="360"/>
      </w:pPr>
      <w:rPr>
        <w:rFonts w:ascii="Courier New" w:hAnsi="Courier New" w:cs="Courier New" w:hint="default"/>
      </w:rPr>
    </w:lvl>
    <w:lvl w:ilvl="5" w:tplc="CC6003AC" w:tentative="1">
      <w:start w:val="1"/>
      <w:numFmt w:val="bullet"/>
      <w:lvlText w:val=""/>
      <w:lvlJc w:val="left"/>
      <w:pPr>
        <w:tabs>
          <w:tab w:val="num" w:pos="4320"/>
        </w:tabs>
        <w:ind w:left="4320" w:hanging="360"/>
      </w:pPr>
      <w:rPr>
        <w:rFonts w:ascii="Wingdings" w:hAnsi="Wingdings" w:hint="default"/>
      </w:rPr>
    </w:lvl>
    <w:lvl w:ilvl="6" w:tplc="50A08656" w:tentative="1">
      <w:start w:val="1"/>
      <w:numFmt w:val="bullet"/>
      <w:lvlText w:val=""/>
      <w:lvlJc w:val="left"/>
      <w:pPr>
        <w:tabs>
          <w:tab w:val="num" w:pos="5040"/>
        </w:tabs>
        <w:ind w:left="5040" w:hanging="360"/>
      </w:pPr>
      <w:rPr>
        <w:rFonts w:ascii="Symbol" w:hAnsi="Symbol" w:hint="default"/>
      </w:rPr>
    </w:lvl>
    <w:lvl w:ilvl="7" w:tplc="F42A711C" w:tentative="1">
      <w:start w:val="1"/>
      <w:numFmt w:val="bullet"/>
      <w:lvlText w:val="o"/>
      <w:lvlJc w:val="left"/>
      <w:pPr>
        <w:tabs>
          <w:tab w:val="num" w:pos="5760"/>
        </w:tabs>
        <w:ind w:left="5760" w:hanging="360"/>
      </w:pPr>
      <w:rPr>
        <w:rFonts w:ascii="Courier New" w:hAnsi="Courier New" w:cs="Courier New" w:hint="default"/>
      </w:rPr>
    </w:lvl>
    <w:lvl w:ilvl="8" w:tplc="C1E275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977DF"/>
    <w:multiLevelType w:val="hybridMultilevel"/>
    <w:tmpl w:val="DCC875AA"/>
    <w:lvl w:ilvl="0" w:tplc="F36C2CBA">
      <w:start w:val="1"/>
      <w:numFmt w:val="bullet"/>
      <w:lvlText w:val="-"/>
      <w:lvlJc w:val="left"/>
      <w:pPr>
        <w:ind w:left="1080" w:hanging="360"/>
      </w:pPr>
      <w:rPr>
        <w:rFonts w:ascii="Verdana" w:eastAsia="Times New Roman" w:hAnsi="Verdana" w:cs="Arial" w:hint="default"/>
      </w:rPr>
    </w:lvl>
    <w:lvl w:ilvl="1" w:tplc="33D6057C" w:tentative="1">
      <w:start w:val="1"/>
      <w:numFmt w:val="bullet"/>
      <w:lvlText w:val="o"/>
      <w:lvlJc w:val="left"/>
      <w:pPr>
        <w:ind w:left="1440" w:hanging="360"/>
      </w:pPr>
      <w:rPr>
        <w:rFonts w:ascii="Courier New" w:hAnsi="Courier New" w:cs="Courier New" w:hint="default"/>
      </w:rPr>
    </w:lvl>
    <w:lvl w:ilvl="2" w:tplc="CAA4A4F0" w:tentative="1">
      <w:start w:val="1"/>
      <w:numFmt w:val="bullet"/>
      <w:lvlText w:val=""/>
      <w:lvlJc w:val="left"/>
      <w:pPr>
        <w:ind w:left="2160" w:hanging="360"/>
      </w:pPr>
      <w:rPr>
        <w:rFonts w:ascii="Wingdings" w:hAnsi="Wingdings" w:hint="default"/>
      </w:rPr>
    </w:lvl>
    <w:lvl w:ilvl="3" w:tplc="202EF5DC" w:tentative="1">
      <w:start w:val="1"/>
      <w:numFmt w:val="bullet"/>
      <w:lvlText w:val=""/>
      <w:lvlJc w:val="left"/>
      <w:pPr>
        <w:ind w:left="2880" w:hanging="360"/>
      </w:pPr>
      <w:rPr>
        <w:rFonts w:ascii="Symbol" w:hAnsi="Symbol" w:hint="default"/>
      </w:rPr>
    </w:lvl>
    <w:lvl w:ilvl="4" w:tplc="9FD2D17E" w:tentative="1">
      <w:start w:val="1"/>
      <w:numFmt w:val="bullet"/>
      <w:lvlText w:val="o"/>
      <w:lvlJc w:val="left"/>
      <w:pPr>
        <w:ind w:left="3600" w:hanging="360"/>
      </w:pPr>
      <w:rPr>
        <w:rFonts w:ascii="Courier New" w:hAnsi="Courier New" w:cs="Courier New" w:hint="default"/>
      </w:rPr>
    </w:lvl>
    <w:lvl w:ilvl="5" w:tplc="70B416A2" w:tentative="1">
      <w:start w:val="1"/>
      <w:numFmt w:val="bullet"/>
      <w:lvlText w:val=""/>
      <w:lvlJc w:val="left"/>
      <w:pPr>
        <w:ind w:left="4320" w:hanging="360"/>
      </w:pPr>
      <w:rPr>
        <w:rFonts w:ascii="Wingdings" w:hAnsi="Wingdings" w:hint="default"/>
      </w:rPr>
    </w:lvl>
    <w:lvl w:ilvl="6" w:tplc="B9184818" w:tentative="1">
      <w:start w:val="1"/>
      <w:numFmt w:val="bullet"/>
      <w:lvlText w:val=""/>
      <w:lvlJc w:val="left"/>
      <w:pPr>
        <w:ind w:left="5040" w:hanging="360"/>
      </w:pPr>
      <w:rPr>
        <w:rFonts w:ascii="Symbol" w:hAnsi="Symbol" w:hint="default"/>
      </w:rPr>
    </w:lvl>
    <w:lvl w:ilvl="7" w:tplc="3ABA7CFC" w:tentative="1">
      <w:start w:val="1"/>
      <w:numFmt w:val="bullet"/>
      <w:lvlText w:val="o"/>
      <w:lvlJc w:val="left"/>
      <w:pPr>
        <w:ind w:left="5760" w:hanging="360"/>
      </w:pPr>
      <w:rPr>
        <w:rFonts w:ascii="Courier New" w:hAnsi="Courier New" w:cs="Courier New" w:hint="default"/>
      </w:rPr>
    </w:lvl>
    <w:lvl w:ilvl="8" w:tplc="76369BDC" w:tentative="1">
      <w:start w:val="1"/>
      <w:numFmt w:val="bullet"/>
      <w:lvlText w:val=""/>
      <w:lvlJc w:val="left"/>
      <w:pPr>
        <w:ind w:left="6480" w:hanging="360"/>
      </w:pPr>
      <w:rPr>
        <w:rFonts w:ascii="Wingdings" w:hAnsi="Wingdings" w:hint="default"/>
      </w:rPr>
    </w:lvl>
  </w:abstractNum>
  <w:abstractNum w:abstractNumId="7" w15:restartNumberingAfterBreak="0">
    <w:nsid w:val="18AA7422"/>
    <w:multiLevelType w:val="multilevel"/>
    <w:tmpl w:val="F75AD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9" w15:restartNumberingAfterBreak="0">
    <w:nsid w:val="1B1B0C2C"/>
    <w:multiLevelType w:val="hybridMultilevel"/>
    <w:tmpl w:val="6818C46E"/>
    <w:lvl w:ilvl="0" w:tplc="61CA1AC8">
      <w:start w:val="1"/>
      <w:numFmt w:val="lowerLetter"/>
      <w:lvlText w:val="%1)"/>
      <w:lvlJc w:val="left"/>
      <w:pPr>
        <w:ind w:left="720" w:hanging="360"/>
      </w:pPr>
      <w:rPr>
        <w:rFonts w:hint="default"/>
      </w:rPr>
    </w:lvl>
    <w:lvl w:ilvl="1" w:tplc="D4E015B0">
      <w:start w:val="1"/>
      <w:numFmt w:val="lowerLetter"/>
      <w:lvlText w:val="%2."/>
      <w:lvlJc w:val="left"/>
      <w:pPr>
        <w:ind w:left="1440" w:hanging="360"/>
      </w:pPr>
    </w:lvl>
    <w:lvl w:ilvl="2" w:tplc="59D60474" w:tentative="1">
      <w:start w:val="1"/>
      <w:numFmt w:val="lowerRoman"/>
      <w:lvlText w:val="%3."/>
      <w:lvlJc w:val="right"/>
      <w:pPr>
        <w:ind w:left="2160" w:hanging="180"/>
      </w:pPr>
    </w:lvl>
    <w:lvl w:ilvl="3" w:tplc="11EAB430" w:tentative="1">
      <w:start w:val="1"/>
      <w:numFmt w:val="decimal"/>
      <w:lvlText w:val="%4."/>
      <w:lvlJc w:val="left"/>
      <w:pPr>
        <w:ind w:left="2880" w:hanging="360"/>
      </w:pPr>
    </w:lvl>
    <w:lvl w:ilvl="4" w:tplc="296C5BC2" w:tentative="1">
      <w:start w:val="1"/>
      <w:numFmt w:val="lowerLetter"/>
      <w:lvlText w:val="%5."/>
      <w:lvlJc w:val="left"/>
      <w:pPr>
        <w:ind w:left="3600" w:hanging="360"/>
      </w:pPr>
    </w:lvl>
    <w:lvl w:ilvl="5" w:tplc="AA18FD22" w:tentative="1">
      <w:start w:val="1"/>
      <w:numFmt w:val="lowerRoman"/>
      <w:lvlText w:val="%6."/>
      <w:lvlJc w:val="right"/>
      <w:pPr>
        <w:ind w:left="4320" w:hanging="180"/>
      </w:pPr>
    </w:lvl>
    <w:lvl w:ilvl="6" w:tplc="CE181038" w:tentative="1">
      <w:start w:val="1"/>
      <w:numFmt w:val="decimal"/>
      <w:lvlText w:val="%7."/>
      <w:lvlJc w:val="left"/>
      <w:pPr>
        <w:ind w:left="5040" w:hanging="360"/>
      </w:pPr>
    </w:lvl>
    <w:lvl w:ilvl="7" w:tplc="BB68308E" w:tentative="1">
      <w:start w:val="1"/>
      <w:numFmt w:val="lowerLetter"/>
      <w:lvlText w:val="%8."/>
      <w:lvlJc w:val="left"/>
      <w:pPr>
        <w:ind w:left="5760" w:hanging="360"/>
      </w:pPr>
    </w:lvl>
    <w:lvl w:ilvl="8" w:tplc="422CF00A" w:tentative="1">
      <w:start w:val="1"/>
      <w:numFmt w:val="lowerRoman"/>
      <w:lvlText w:val="%9."/>
      <w:lvlJc w:val="right"/>
      <w:pPr>
        <w:ind w:left="6480" w:hanging="180"/>
      </w:pPr>
    </w:lvl>
  </w:abstractNum>
  <w:abstractNum w:abstractNumId="10"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1" w15:restartNumberingAfterBreak="0">
    <w:nsid w:val="1E555FEF"/>
    <w:multiLevelType w:val="hybridMultilevel"/>
    <w:tmpl w:val="50F0923E"/>
    <w:lvl w:ilvl="0" w:tplc="BF8AB7EE">
      <w:start w:val="1"/>
      <w:numFmt w:val="bullet"/>
      <w:pStyle w:val="Lijstopsomteken2"/>
      <w:lvlText w:val="–"/>
      <w:lvlJc w:val="left"/>
      <w:pPr>
        <w:tabs>
          <w:tab w:val="num" w:pos="227"/>
        </w:tabs>
        <w:ind w:left="227" w:firstLine="0"/>
      </w:pPr>
      <w:rPr>
        <w:rFonts w:ascii="Verdana" w:hAnsi="Verdana" w:hint="default"/>
      </w:rPr>
    </w:lvl>
    <w:lvl w:ilvl="1" w:tplc="B9CC5DE8" w:tentative="1">
      <w:start w:val="1"/>
      <w:numFmt w:val="bullet"/>
      <w:lvlText w:val="o"/>
      <w:lvlJc w:val="left"/>
      <w:pPr>
        <w:tabs>
          <w:tab w:val="num" w:pos="1440"/>
        </w:tabs>
        <w:ind w:left="1440" w:hanging="360"/>
      </w:pPr>
      <w:rPr>
        <w:rFonts w:ascii="Courier New" w:hAnsi="Courier New" w:cs="Courier New" w:hint="default"/>
      </w:rPr>
    </w:lvl>
    <w:lvl w:ilvl="2" w:tplc="2B7EE6F4" w:tentative="1">
      <w:start w:val="1"/>
      <w:numFmt w:val="bullet"/>
      <w:lvlText w:val=""/>
      <w:lvlJc w:val="left"/>
      <w:pPr>
        <w:tabs>
          <w:tab w:val="num" w:pos="2160"/>
        </w:tabs>
        <w:ind w:left="2160" w:hanging="360"/>
      </w:pPr>
      <w:rPr>
        <w:rFonts w:ascii="Wingdings" w:hAnsi="Wingdings" w:hint="default"/>
      </w:rPr>
    </w:lvl>
    <w:lvl w:ilvl="3" w:tplc="CB168816" w:tentative="1">
      <w:start w:val="1"/>
      <w:numFmt w:val="bullet"/>
      <w:lvlText w:val=""/>
      <w:lvlJc w:val="left"/>
      <w:pPr>
        <w:tabs>
          <w:tab w:val="num" w:pos="2880"/>
        </w:tabs>
        <w:ind w:left="2880" w:hanging="360"/>
      </w:pPr>
      <w:rPr>
        <w:rFonts w:ascii="Symbol" w:hAnsi="Symbol" w:hint="default"/>
      </w:rPr>
    </w:lvl>
    <w:lvl w:ilvl="4" w:tplc="37DE8874" w:tentative="1">
      <w:start w:val="1"/>
      <w:numFmt w:val="bullet"/>
      <w:lvlText w:val="o"/>
      <w:lvlJc w:val="left"/>
      <w:pPr>
        <w:tabs>
          <w:tab w:val="num" w:pos="3600"/>
        </w:tabs>
        <w:ind w:left="3600" w:hanging="360"/>
      </w:pPr>
      <w:rPr>
        <w:rFonts w:ascii="Courier New" w:hAnsi="Courier New" w:cs="Courier New" w:hint="default"/>
      </w:rPr>
    </w:lvl>
    <w:lvl w:ilvl="5" w:tplc="4F8AE77C" w:tentative="1">
      <w:start w:val="1"/>
      <w:numFmt w:val="bullet"/>
      <w:lvlText w:val=""/>
      <w:lvlJc w:val="left"/>
      <w:pPr>
        <w:tabs>
          <w:tab w:val="num" w:pos="4320"/>
        </w:tabs>
        <w:ind w:left="4320" w:hanging="360"/>
      </w:pPr>
      <w:rPr>
        <w:rFonts w:ascii="Wingdings" w:hAnsi="Wingdings" w:hint="default"/>
      </w:rPr>
    </w:lvl>
    <w:lvl w:ilvl="6" w:tplc="428A2D50" w:tentative="1">
      <w:start w:val="1"/>
      <w:numFmt w:val="bullet"/>
      <w:lvlText w:val=""/>
      <w:lvlJc w:val="left"/>
      <w:pPr>
        <w:tabs>
          <w:tab w:val="num" w:pos="5040"/>
        </w:tabs>
        <w:ind w:left="5040" w:hanging="360"/>
      </w:pPr>
      <w:rPr>
        <w:rFonts w:ascii="Symbol" w:hAnsi="Symbol" w:hint="default"/>
      </w:rPr>
    </w:lvl>
    <w:lvl w:ilvl="7" w:tplc="A4FE295E" w:tentative="1">
      <w:start w:val="1"/>
      <w:numFmt w:val="bullet"/>
      <w:lvlText w:val="o"/>
      <w:lvlJc w:val="left"/>
      <w:pPr>
        <w:tabs>
          <w:tab w:val="num" w:pos="5760"/>
        </w:tabs>
        <w:ind w:left="5760" w:hanging="360"/>
      </w:pPr>
      <w:rPr>
        <w:rFonts w:ascii="Courier New" w:hAnsi="Courier New" w:cs="Courier New" w:hint="default"/>
      </w:rPr>
    </w:lvl>
    <w:lvl w:ilvl="8" w:tplc="6A9C68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2CD3E48"/>
    <w:multiLevelType w:val="hybridMultilevel"/>
    <w:tmpl w:val="0EC28AB8"/>
    <w:lvl w:ilvl="0" w:tplc="63647418">
      <w:start w:val="1"/>
      <w:numFmt w:val="decimal"/>
      <w:lvlText w:val="%1)"/>
      <w:lvlJc w:val="left"/>
      <w:pPr>
        <w:ind w:left="720" w:hanging="360"/>
      </w:pPr>
    </w:lvl>
    <w:lvl w:ilvl="1" w:tplc="1C7AD790" w:tentative="1">
      <w:start w:val="1"/>
      <w:numFmt w:val="lowerLetter"/>
      <w:lvlText w:val="%2."/>
      <w:lvlJc w:val="left"/>
      <w:pPr>
        <w:ind w:left="1440" w:hanging="360"/>
      </w:pPr>
    </w:lvl>
    <w:lvl w:ilvl="2" w:tplc="55D2F1D4" w:tentative="1">
      <w:start w:val="1"/>
      <w:numFmt w:val="lowerRoman"/>
      <w:lvlText w:val="%3."/>
      <w:lvlJc w:val="right"/>
      <w:pPr>
        <w:ind w:left="2160" w:hanging="180"/>
      </w:pPr>
    </w:lvl>
    <w:lvl w:ilvl="3" w:tplc="F3C68142" w:tentative="1">
      <w:start w:val="1"/>
      <w:numFmt w:val="decimal"/>
      <w:lvlText w:val="%4."/>
      <w:lvlJc w:val="left"/>
      <w:pPr>
        <w:ind w:left="2880" w:hanging="360"/>
      </w:pPr>
    </w:lvl>
    <w:lvl w:ilvl="4" w:tplc="205E3A70" w:tentative="1">
      <w:start w:val="1"/>
      <w:numFmt w:val="lowerLetter"/>
      <w:lvlText w:val="%5."/>
      <w:lvlJc w:val="left"/>
      <w:pPr>
        <w:ind w:left="3600" w:hanging="360"/>
      </w:pPr>
    </w:lvl>
    <w:lvl w:ilvl="5" w:tplc="34BEECB6" w:tentative="1">
      <w:start w:val="1"/>
      <w:numFmt w:val="lowerRoman"/>
      <w:lvlText w:val="%6."/>
      <w:lvlJc w:val="right"/>
      <w:pPr>
        <w:ind w:left="4320" w:hanging="180"/>
      </w:pPr>
    </w:lvl>
    <w:lvl w:ilvl="6" w:tplc="C39CD666" w:tentative="1">
      <w:start w:val="1"/>
      <w:numFmt w:val="decimal"/>
      <w:lvlText w:val="%7."/>
      <w:lvlJc w:val="left"/>
      <w:pPr>
        <w:ind w:left="5040" w:hanging="360"/>
      </w:pPr>
    </w:lvl>
    <w:lvl w:ilvl="7" w:tplc="8DCAEF86" w:tentative="1">
      <w:start w:val="1"/>
      <w:numFmt w:val="lowerLetter"/>
      <w:lvlText w:val="%8."/>
      <w:lvlJc w:val="left"/>
      <w:pPr>
        <w:ind w:left="5760" w:hanging="360"/>
      </w:pPr>
    </w:lvl>
    <w:lvl w:ilvl="8" w:tplc="8A264976" w:tentative="1">
      <w:start w:val="1"/>
      <w:numFmt w:val="lowerRoman"/>
      <w:lvlText w:val="%9."/>
      <w:lvlJc w:val="right"/>
      <w:pPr>
        <w:ind w:left="6480" w:hanging="180"/>
      </w:pPr>
    </w:lvl>
  </w:abstractNum>
  <w:abstractNum w:abstractNumId="14" w15:restartNumberingAfterBreak="0">
    <w:nsid w:val="24546987"/>
    <w:multiLevelType w:val="multilevel"/>
    <w:tmpl w:val="0486E16A"/>
    <w:numStyleLink w:val="list-bolletjes"/>
  </w:abstractNum>
  <w:abstractNum w:abstractNumId="15" w15:restartNumberingAfterBreak="0">
    <w:nsid w:val="27564762"/>
    <w:multiLevelType w:val="hybridMultilevel"/>
    <w:tmpl w:val="C4D84FD8"/>
    <w:lvl w:ilvl="0" w:tplc="9CD8AF94">
      <w:start w:val="1"/>
      <w:numFmt w:val="decimal"/>
      <w:lvlText w:val="%1)"/>
      <w:lvlJc w:val="left"/>
      <w:pPr>
        <w:ind w:left="720" w:hanging="360"/>
      </w:pPr>
    </w:lvl>
    <w:lvl w:ilvl="1" w:tplc="3990DB16">
      <w:start w:val="1"/>
      <w:numFmt w:val="lowerLetter"/>
      <w:lvlText w:val="%2."/>
      <w:lvlJc w:val="left"/>
      <w:pPr>
        <w:ind w:left="1440" w:hanging="360"/>
      </w:pPr>
    </w:lvl>
    <w:lvl w:ilvl="2" w:tplc="65C016AC">
      <w:start w:val="1"/>
      <w:numFmt w:val="lowerRoman"/>
      <w:lvlText w:val="%3."/>
      <w:lvlJc w:val="right"/>
      <w:pPr>
        <w:ind w:left="2160" w:hanging="180"/>
      </w:pPr>
    </w:lvl>
    <w:lvl w:ilvl="3" w:tplc="1EDAD5E8">
      <w:start w:val="1"/>
      <w:numFmt w:val="decimal"/>
      <w:lvlText w:val="%4."/>
      <w:lvlJc w:val="left"/>
      <w:pPr>
        <w:ind w:left="2880" w:hanging="360"/>
      </w:pPr>
    </w:lvl>
    <w:lvl w:ilvl="4" w:tplc="9BBC156E">
      <w:start w:val="1"/>
      <w:numFmt w:val="lowerLetter"/>
      <w:lvlText w:val="%5."/>
      <w:lvlJc w:val="left"/>
      <w:pPr>
        <w:ind w:left="3600" w:hanging="360"/>
      </w:pPr>
    </w:lvl>
    <w:lvl w:ilvl="5" w:tplc="89D8B86C">
      <w:start w:val="1"/>
      <w:numFmt w:val="lowerRoman"/>
      <w:lvlText w:val="%6."/>
      <w:lvlJc w:val="right"/>
      <w:pPr>
        <w:ind w:left="4320" w:hanging="180"/>
      </w:pPr>
    </w:lvl>
    <w:lvl w:ilvl="6" w:tplc="844A8A70">
      <w:start w:val="1"/>
      <w:numFmt w:val="decimal"/>
      <w:lvlText w:val="%7."/>
      <w:lvlJc w:val="left"/>
      <w:pPr>
        <w:ind w:left="5040" w:hanging="360"/>
      </w:pPr>
    </w:lvl>
    <w:lvl w:ilvl="7" w:tplc="880A8F70">
      <w:start w:val="1"/>
      <w:numFmt w:val="lowerLetter"/>
      <w:lvlText w:val="%8."/>
      <w:lvlJc w:val="left"/>
      <w:pPr>
        <w:ind w:left="5760" w:hanging="360"/>
      </w:pPr>
    </w:lvl>
    <w:lvl w:ilvl="8" w:tplc="38D236A6">
      <w:start w:val="1"/>
      <w:numFmt w:val="lowerRoman"/>
      <w:lvlText w:val="%9."/>
      <w:lvlJc w:val="right"/>
      <w:pPr>
        <w:ind w:left="6480" w:hanging="180"/>
      </w:pPr>
    </w:lvl>
  </w:abstractNum>
  <w:abstractNum w:abstractNumId="16" w15:restartNumberingAfterBreak="0">
    <w:nsid w:val="29A25E11"/>
    <w:multiLevelType w:val="hybridMultilevel"/>
    <w:tmpl w:val="19B4725E"/>
    <w:lvl w:ilvl="0" w:tplc="59B4D572">
      <w:start w:val="1"/>
      <w:numFmt w:val="bullet"/>
      <w:lvlText w:val=""/>
      <w:lvlJc w:val="left"/>
      <w:pPr>
        <w:ind w:left="720" w:hanging="360"/>
      </w:pPr>
      <w:rPr>
        <w:rFonts w:ascii="Symbol" w:hAnsi="Symbol" w:hint="default"/>
      </w:rPr>
    </w:lvl>
    <w:lvl w:ilvl="1" w:tplc="111242B2" w:tentative="1">
      <w:start w:val="1"/>
      <w:numFmt w:val="bullet"/>
      <w:lvlText w:val="o"/>
      <w:lvlJc w:val="left"/>
      <w:pPr>
        <w:ind w:left="1440" w:hanging="360"/>
      </w:pPr>
      <w:rPr>
        <w:rFonts w:ascii="Courier New" w:hAnsi="Courier New" w:cs="Courier New" w:hint="default"/>
      </w:rPr>
    </w:lvl>
    <w:lvl w:ilvl="2" w:tplc="24C4F080" w:tentative="1">
      <w:start w:val="1"/>
      <w:numFmt w:val="bullet"/>
      <w:lvlText w:val=""/>
      <w:lvlJc w:val="left"/>
      <w:pPr>
        <w:ind w:left="2160" w:hanging="360"/>
      </w:pPr>
      <w:rPr>
        <w:rFonts w:ascii="Wingdings" w:hAnsi="Wingdings" w:hint="default"/>
      </w:rPr>
    </w:lvl>
    <w:lvl w:ilvl="3" w:tplc="10608288" w:tentative="1">
      <w:start w:val="1"/>
      <w:numFmt w:val="bullet"/>
      <w:lvlText w:val=""/>
      <w:lvlJc w:val="left"/>
      <w:pPr>
        <w:ind w:left="2880" w:hanging="360"/>
      </w:pPr>
      <w:rPr>
        <w:rFonts w:ascii="Symbol" w:hAnsi="Symbol" w:hint="default"/>
      </w:rPr>
    </w:lvl>
    <w:lvl w:ilvl="4" w:tplc="2F1483FE" w:tentative="1">
      <w:start w:val="1"/>
      <w:numFmt w:val="bullet"/>
      <w:lvlText w:val="o"/>
      <w:lvlJc w:val="left"/>
      <w:pPr>
        <w:ind w:left="3600" w:hanging="360"/>
      </w:pPr>
      <w:rPr>
        <w:rFonts w:ascii="Courier New" w:hAnsi="Courier New" w:cs="Courier New" w:hint="default"/>
      </w:rPr>
    </w:lvl>
    <w:lvl w:ilvl="5" w:tplc="0F4AE204" w:tentative="1">
      <w:start w:val="1"/>
      <w:numFmt w:val="bullet"/>
      <w:lvlText w:val=""/>
      <w:lvlJc w:val="left"/>
      <w:pPr>
        <w:ind w:left="4320" w:hanging="360"/>
      </w:pPr>
      <w:rPr>
        <w:rFonts w:ascii="Wingdings" w:hAnsi="Wingdings" w:hint="default"/>
      </w:rPr>
    </w:lvl>
    <w:lvl w:ilvl="6" w:tplc="76921BE2" w:tentative="1">
      <w:start w:val="1"/>
      <w:numFmt w:val="bullet"/>
      <w:lvlText w:val=""/>
      <w:lvlJc w:val="left"/>
      <w:pPr>
        <w:ind w:left="5040" w:hanging="360"/>
      </w:pPr>
      <w:rPr>
        <w:rFonts w:ascii="Symbol" w:hAnsi="Symbol" w:hint="default"/>
      </w:rPr>
    </w:lvl>
    <w:lvl w:ilvl="7" w:tplc="152ED11E" w:tentative="1">
      <w:start w:val="1"/>
      <w:numFmt w:val="bullet"/>
      <w:lvlText w:val="o"/>
      <w:lvlJc w:val="left"/>
      <w:pPr>
        <w:ind w:left="5760" w:hanging="360"/>
      </w:pPr>
      <w:rPr>
        <w:rFonts w:ascii="Courier New" w:hAnsi="Courier New" w:cs="Courier New" w:hint="default"/>
      </w:rPr>
    </w:lvl>
    <w:lvl w:ilvl="8" w:tplc="1A2C82D8" w:tentative="1">
      <w:start w:val="1"/>
      <w:numFmt w:val="bullet"/>
      <w:lvlText w:val=""/>
      <w:lvlJc w:val="left"/>
      <w:pPr>
        <w:ind w:left="6480" w:hanging="360"/>
      </w:pPr>
      <w:rPr>
        <w:rFonts w:ascii="Wingdings" w:hAnsi="Wingdings" w:hint="default"/>
      </w:rPr>
    </w:lvl>
  </w:abstractNum>
  <w:abstractNum w:abstractNumId="17" w15:restartNumberingAfterBreak="0">
    <w:nsid w:val="31705422"/>
    <w:multiLevelType w:val="hybridMultilevel"/>
    <w:tmpl w:val="989040C4"/>
    <w:lvl w:ilvl="0" w:tplc="45D4509E">
      <w:start w:val="1"/>
      <w:numFmt w:val="bullet"/>
      <w:lvlText w:val="-"/>
      <w:lvlJc w:val="left"/>
      <w:pPr>
        <w:ind w:left="720" w:hanging="360"/>
      </w:pPr>
      <w:rPr>
        <w:rFonts w:ascii="Verdana" w:eastAsia="Times New Roman" w:hAnsi="Verdana" w:cs="Arial" w:hint="default"/>
      </w:rPr>
    </w:lvl>
    <w:lvl w:ilvl="1" w:tplc="1722BF42" w:tentative="1">
      <w:start w:val="1"/>
      <w:numFmt w:val="bullet"/>
      <w:lvlText w:val="o"/>
      <w:lvlJc w:val="left"/>
      <w:pPr>
        <w:ind w:left="1440" w:hanging="360"/>
      </w:pPr>
      <w:rPr>
        <w:rFonts w:ascii="Courier New" w:hAnsi="Courier New" w:cs="Courier New" w:hint="default"/>
      </w:rPr>
    </w:lvl>
    <w:lvl w:ilvl="2" w:tplc="EED04EAC" w:tentative="1">
      <w:start w:val="1"/>
      <w:numFmt w:val="bullet"/>
      <w:lvlText w:val=""/>
      <w:lvlJc w:val="left"/>
      <w:pPr>
        <w:ind w:left="2160" w:hanging="360"/>
      </w:pPr>
      <w:rPr>
        <w:rFonts w:ascii="Wingdings" w:hAnsi="Wingdings" w:hint="default"/>
      </w:rPr>
    </w:lvl>
    <w:lvl w:ilvl="3" w:tplc="B414D94A" w:tentative="1">
      <w:start w:val="1"/>
      <w:numFmt w:val="bullet"/>
      <w:lvlText w:val=""/>
      <w:lvlJc w:val="left"/>
      <w:pPr>
        <w:ind w:left="2880" w:hanging="360"/>
      </w:pPr>
      <w:rPr>
        <w:rFonts w:ascii="Symbol" w:hAnsi="Symbol" w:hint="default"/>
      </w:rPr>
    </w:lvl>
    <w:lvl w:ilvl="4" w:tplc="9378C60C" w:tentative="1">
      <w:start w:val="1"/>
      <w:numFmt w:val="bullet"/>
      <w:lvlText w:val="o"/>
      <w:lvlJc w:val="left"/>
      <w:pPr>
        <w:ind w:left="3600" w:hanging="360"/>
      </w:pPr>
      <w:rPr>
        <w:rFonts w:ascii="Courier New" w:hAnsi="Courier New" w:cs="Courier New" w:hint="default"/>
      </w:rPr>
    </w:lvl>
    <w:lvl w:ilvl="5" w:tplc="663699F2" w:tentative="1">
      <w:start w:val="1"/>
      <w:numFmt w:val="bullet"/>
      <w:lvlText w:val=""/>
      <w:lvlJc w:val="left"/>
      <w:pPr>
        <w:ind w:left="4320" w:hanging="360"/>
      </w:pPr>
      <w:rPr>
        <w:rFonts w:ascii="Wingdings" w:hAnsi="Wingdings" w:hint="default"/>
      </w:rPr>
    </w:lvl>
    <w:lvl w:ilvl="6" w:tplc="5308B8AC" w:tentative="1">
      <w:start w:val="1"/>
      <w:numFmt w:val="bullet"/>
      <w:lvlText w:val=""/>
      <w:lvlJc w:val="left"/>
      <w:pPr>
        <w:ind w:left="5040" w:hanging="360"/>
      </w:pPr>
      <w:rPr>
        <w:rFonts w:ascii="Symbol" w:hAnsi="Symbol" w:hint="default"/>
      </w:rPr>
    </w:lvl>
    <w:lvl w:ilvl="7" w:tplc="129060EC" w:tentative="1">
      <w:start w:val="1"/>
      <w:numFmt w:val="bullet"/>
      <w:lvlText w:val="o"/>
      <w:lvlJc w:val="left"/>
      <w:pPr>
        <w:ind w:left="5760" w:hanging="360"/>
      </w:pPr>
      <w:rPr>
        <w:rFonts w:ascii="Courier New" w:hAnsi="Courier New" w:cs="Courier New" w:hint="default"/>
      </w:rPr>
    </w:lvl>
    <w:lvl w:ilvl="8" w:tplc="916A1C38" w:tentative="1">
      <w:start w:val="1"/>
      <w:numFmt w:val="bullet"/>
      <w:lvlText w:val=""/>
      <w:lvlJc w:val="left"/>
      <w:pPr>
        <w:ind w:left="6480" w:hanging="360"/>
      </w:pPr>
      <w:rPr>
        <w:rFonts w:ascii="Wingdings" w:hAnsi="Wingdings" w:hint="default"/>
      </w:rPr>
    </w:lvl>
  </w:abstractNum>
  <w:abstractNum w:abstractNumId="18" w15:restartNumberingAfterBreak="0">
    <w:nsid w:val="35AC3760"/>
    <w:multiLevelType w:val="hybridMultilevel"/>
    <w:tmpl w:val="E07EFB86"/>
    <w:lvl w:ilvl="0" w:tplc="CB0C31E0">
      <w:start w:val="1"/>
      <w:numFmt w:val="bullet"/>
      <w:lvlText w:val="-"/>
      <w:lvlJc w:val="left"/>
      <w:pPr>
        <w:ind w:left="720" w:hanging="360"/>
      </w:pPr>
      <w:rPr>
        <w:rFonts w:ascii="Verdana" w:eastAsia="Times New Roman" w:hAnsi="Verdana" w:cs="Times New Roman" w:hint="default"/>
      </w:rPr>
    </w:lvl>
    <w:lvl w:ilvl="1" w:tplc="B2CA8BD8" w:tentative="1">
      <w:start w:val="1"/>
      <w:numFmt w:val="bullet"/>
      <w:lvlText w:val="o"/>
      <w:lvlJc w:val="left"/>
      <w:pPr>
        <w:ind w:left="1440" w:hanging="360"/>
      </w:pPr>
      <w:rPr>
        <w:rFonts w:ascii="Courier New" w:hAnsi="Courier New" w:cs="Courier New" w:hint="default"/>
      </w:rPr>
    </w:lvl>
    <w:lvl w:ilvl="2" w:tplc="52BC6232" w:tentative="1">
      <w:start w:val="1"/>
      <w:numFmt w:val="bullet"/>
      <w:lvlText w:val=""/>
      <w:lvlJc w:val="left"/>
      <w:pPr>
        <w:ind w:left="2160" w:hanging="360"/>
      </w:pPr>
      <w:rPr>
        <w:rFonts w:ascii="Wingdings" w:hAnsi="Wingdings" w:hint="default"/>
      </w:rPr>
    </w:lvl>
    <w:lvl w:ilvl="3" w:tplc="8FE4AEAA" w:tentative="1">
      <w:start w:val="1"/>
      <w:numFmt w:val="bullet"/>
      <w:lvlText w:val=""/>
      <w:lvlJc w:val="left"/>
      <w:pPr>
        <w:ind w:left="2880" w:hanging="360"/>
      </w:pPr>
      <w:rPr>
        <w:rFonts w:ascii="Symbol" w:hAnsi="Symbol" w:hint="default"/>
      </w:rPr>
    </w:lvl>
    <w:lvl w:ilvl="4" w:tplc="392CD206" w:tentative="1">
      <w:start w:val="1"/>
      <w:numFmt w:val="bullet"/>
      <w:lvlText w:val="o"/>
      <w:lvlJc w:val="left"/>
      <w:pPr>
        <w:ind w:left="3600" w:hanging="360"/>
      </w:pPr>
      <w:rPr>
        <w:rFonts w:ascii="Courier New" w:hAnsi="Courier New" w:cs="Courier New" w:hint="default"/>
      </w:rPr>
    </w:lvl>
    <w:lvl w:ilvl="5" w:tplc="D55CCC7C" w:tentative="1">
      <w:start w:val="1"/>
      <w:numFmt w:val="bullet"/>
      <w:lvlText w:val=""/>
      <w:lvlJc w:val="left"/>
      <w:pPr>
        <w:ind w:left="4320" w:hanging="360"/>
      </w:pPr>
      <w:rPr>
        <w:rFonts w:ascii="Wingdings" w:hAnsi="Wingdings" w:hint="default"/>
      </w:rPr>
    </w:lvl>
    <w:lvl w:ilvl="6" w:tplc="4F4EF898" w:tentative="1">
      <w:start w:val="1"/>
      <w:numFmt w:val="bullet"/>
      <w:lvlText w:val=""/>
      <w:lvlJc w:val="left"/>
      <w:pPr>
        <w:ind w:left="5040" w:hanging="360"/>
      </w:pPr>
      <w:rPr>
        <w:rFonts w:ascii="Symbol" w:hAnsi="Symbol" w:hint="default"/>
      </w:rPr>
    </w:lvl>
    <w:lvl w:ilvl="7" w:tplc="922E9298" w:tentative="1">
      <w:start w:val="1"/>
      <w:numFmt w:val="bullet"/>
      <w:lvlText w:val="o"/>
      <w:lvlJc w:val="left"/>
      <w:pPr>
        <w:ind w:left="5760" w:hanging="360"/>
      </w:pPr>
      <w:rPr>
        <w:rFonts w:ascii="Courier New" w:hAnsi="Courier New" w:cs="Courier New" w:hint="default"/>
      </w:rPr>
    </w:lvl>
    <w:lvl w:ilvl="8" w:tplc="6064593C" w:tentative="1">
      <w:start w:val="1"/>
      <w:numFmt w:val="bullet"/>
      <w:lvlText w:val=""/>
      <w:lvlJc w:val="left"/>
      <w:pPr>
        <w:ind w:left="6480" w:hanging="360"/>
      </w:pPr>
      <w:rPr>
        <w:rFonts w:ascii="Wingdings" w:hAnsi="Wingdings" w:hint="default"/>
      </w:rPr>
    </w:lvl>
  </w:abstractNum>
  <w:abstractNum w:abstractNumId="19" w15:restartNumberingAfterBreak="0">
    <w:nsid w:val="35C05502"/>
    <w:multiLevelType w:val="hybridMultilevel"/>
    <w:tmpl w:val="E8162FBA"/>
    <w:lvl w:ilvl="0" w:tplc="F0242D5C">
      <w:start w:val="1"/>
      <w:numFmt w:val="bullet"/>
      <w:lvlText w:val="-"/>
      <w:lvlJc w:val="left"/>
      <w:pPr>
        <w:ind w:left="720" w:hanging="360"/>
      </w:pPr>
      <w:rPr>
        <w:rFonts w:ascii="Verdana" w:eastAsia="Times New Roman" w:hAnsi="Verdana" w:cs="Arial" w:hint="default"/>
      </w:rPr>
    </w:lvl>
    <w:lvl w:ilvl="1" w:tplc="7CDA4A54" w:tentative="1">
      <w:start w:val="1"/>
      <w:numFmt w:val="bullet"/>
      <w:lvlText w:val="o"/>
      <w:lvlJc w:val="left"/>
      <w:pPr>
        <w:ind w:left="1440" w:hanging="360"/>
      </w:pPr>
      <w:rPr>
        <w:rFonts w:ascii="Courier New" w:hAnsi="Courier New" w:cs="Courier New" w:hint="default"/>
      </w:rPr>
    </w:lvl>
    <w:lvl w:ilvl="2" w:tplc="0636AAE8" w:tentative="1">
      <w:start w:val="1"/>
      <w:numFmt w:val="bullet"/>
      <w:lvlText w:val=""/>
      <w:lvlJc w:val="left"/>
      <w:pPr>
        <w:ind w:left="2160" w:hanging="360"/>
      </w:pPr>
      <w:rPr>
        <w:rFonts w:ascii="Wingdings" w:hAnsi="Wingdings" w:hint="default"/>
      </w:rPr>
    </w:lvl>
    <w:lvl w:ilvl="3" w:tplc="04A2323A" w:tentative="1">
      <w:start w:val="1"/>
      <w:numFmt w:val="bullet"/>
      <w:lvlText w:val=""/>
      <w:lvlJc w:val="left"/>
      <w:pPr>
        <w:ind w:left="2880" w:hanging="360"/>
      </w:pPr>
      <w:rPr>
        <w:rFonts w:ascii="Symbol" w:hAnsi="Symbol" w:hint="default"/>
      </w:rPr>
    </w:lvl>
    <w:lvl w:ilvl="4" w:tplc="22CA10FE" w:tentative="1">
      <w:start w:val="1"/>
      <w:numFmt w:val="bullet"/>
      <w:lvlText w:val="o"/>
      <w:lvlJc w:val="left"/>
      <w:pPr>
        <w:ind w:left="3600" w:hanging="360"/>
      </w:pPr>
      <w:rPr>
        <w:rFonts w:ascii="Courier New" w:hAnsi="Courier New" w:cs="Courier New" w:hint="default"/>
      </w:rPr>
    </w:lvl>
    <w:lvl w:ilvl="5" w:tplc="1F8ECA46" w:tentative="1">
      <w:start w:val="1"/>
      <w:numFmt w:val="bullet"/>
      <w:lvlText w:val=""/>
      <w:lvlJc w:val="left"/>
      <w:pPr>
        <w:ind w:left="4320" w:hanging="360"/>
      </w:pPr>
      <w:rPr>
        <w:rFonts w:ascii="Wingdings" w:hAnsi="Wingdings" w:hint="default"/>
      </w:rPr>
    </w:lvl>
    <w:lvl w:ilvl="6" w:tplc="6A1E99DC" w:tentative="1">
      <w:start w:val="1"/>
      <w:numFmt w:val="bullet"/>
      <w:lvlText w:val=""/>
      <w:lvlJc w:val="left"/>
      <w:pPr>
        <w:ind w:left="5040" w:hanging="360"/>
      </w:pPr>
      <w:rPr>
        <w:rFonts w:ascii="Symbol" w:hAnsi="Symbol" w:hint="default"/>
      </w:rPr>
    </w:lvl>
    <w:lvl w:ilvl="7" w:tplc="38FC6BB2" w:tentative="1">
      <w:start w:val="1"/>
      <w:numFmt w:val="bullet"/>
      <w:lvlText w:val="o"/>
      <w:lvlJc w:val="left"/>
      <w:pPr>
        <w:ind w:left="5760" w:hanging="360"/>
      </w:pPr>
      <w:rPr>
        <w:rFonts w:ascii="Courier New" w:hAnsi="Courier New" w:cs="Courier New" w:hint="default"/>
      </w:rPr>
    </w:lvl>
    <w:lvl w:ilvl="8" w:tplc="E618B90A" w:tentative="1">
      <w:start w:val="1"/>
      <w:numFmt w:val="bullet"/>
      <w:lvlText w:val=""/>
      <w:lvlJc w:val="left"/>
      <w:pPr>
        <w:ind w:left="6480" w:hanging="360"/>
      </w:pPr>
      <w:rPr>
        <w:rFonts w:ascii="Wingdings" w:hAnsi="Wingdings" w:hint="default"/>
      </w:rPr>
    </w:lvl>
  </w:abstractNum>
  <w:abstractNum w:abstractNumId="20" w15:restartNumberingAfterBreak="0">
    <w:nsid w:val="36D65DF7"/>
    <w:multiLevelType w:val="hybridMultilevel"/>
    <w:tmpl w:val="B1C2F5DC"/>
    <w:lvl w:ilvl="0" w:tplc="BE1CD90C">
      <w:start w:val="1"/>
      <w:numFmt w:val="bullet"/>
      <w:lvlText w:val="-"/>
      <w:lvlJc w:val="left"/>
      <w:pPr>
        <w:ind w:left="720" w:hanging="360"/>
      </w:pPr>
      <w:rPr>
        <w:rFonts w:ascii="Verdana" w:eastAsia="Times New Roman" w:hAnsi="Verdana" w:cs="Arial" w:hint="default"/>
      </w:rPr>
    </w:lvl>
    <w:lvl w:ilvl="1" w:tplc="3FA05D60" w:tentative="1">
      <w:start w:val="1"/>
      <w:numFmt w:val="bullet"/>
      <w:lvlText w:val="o"/>
      <w:lvlJc w:val="left"/>
      <w:pPr>
        <w:ind w:left="1440" w:hanging="360"/>
      </w:pPr>
      <w:rPr>
        <w:rFonts w:ascii="Courier New" w:hAnsi="Courier New" w:cs="Courier New" w:hint="default"/>
      </w:rPr>
    </w:lvl>
    <w:lvl w:ilvl="2" w:tplc="C1D48DE0" w:tentative="1">
      <w:start w:val="1"/>
      <w:numFmt w:val="bullet"/>
      <w:lvlText w:val=""/>
      <w:lvlJc w:val="left"/>
      <w:pPr>
        <w:ind w:left="2160" w:hanging="360"/>
      </w:pPr>
      <w:rPr>
        <w:rFonts w:ascii="Wingdings" w:hAnsi="Wingdings" w:hint="default"/>
      </w:rPr>
    </w:lvl>
    <w:lvl w:ilvl="3" w:tplc="41DCEEA8" w:tentative="1">
      <w:start w:val="1"/>
      <w:numFmt w:val="bullet"/>
      <w:lvlText w:val=""/>
      <w:lvlJc w:val="left"/>
      <w:pPr>
        <w:ind w:left="2880" w:hanging="360"/>
      </w:pPr>
      <w:rPr>
        <w:rFonts w:ascii="Symbol" w:hAnsi="Symbol" w:hint="default"/>
      </w:rPr>
    </w:lvl>
    <w:lvl w:ilvl="4" w:tplc="65A03C58" w:tentative="1">
      <w:start w:val="1"/>
      <w:numFmt w:val="bullet"/>
      <w:lvlText w:val="o"/>
      <w:lvlJc w:val="left"/>
      <w:pPr>
        <w:ind w:left="3600" w:hanging="360"/>
      </w:pPr>
      <w:rPr>
        <w:rFonts w:ascii="Courier New" w:hAnsi="Courier New" w:cs="Courier New" w:hint="default"/>
      </w:rPr>
    </w:lvl>
    <w:lvl w:ilvl="5" w:tplc="613EF88E" w:tentative="1">
      <w:start w:val="1"/>
      <w:numFmt w:val="bullet"/>
      <w:lvlText w:val=""/>
      <w:lvlJc w:val="left"/>
      <w:pPr>
        <w:ind w:left="4320" w:hanging="360"/>
      </w:pPr>
      <w:rPr>
        <w:rFonts w:ascii="Wingdings" w:hAnsi="Wingdings" w:hint="default"/>
      </w:rPr>
    </w:lvl>
    <w:lvl w:ilvl="6" w:tplc="23CCA44A" w:tentative="1">
      <w:start w:val="1"/>
      <w:numFmt w:val="bullet"/>
      <w:lvlText w:val=""/>
      <w:lvlJc w:val="left"/>
      <w:pPr>
        <w:ind w:left="5040" w:hanging="360"/>
      </w:pPr>
      <w:rPr>
        <w:rFonts w:ascii="Symbol" w:hAnsi="Symbol" w:hint="default"/>
      </w:rPr>
    </w:lvl>
    <w:lvl w:ilvl="7" w:tplc="1E46CC2E" w:tentative="1">
      <w:start w:val="1"/>
      <w:numFmt w:val="bullet"/>
      <w:lvlText w:val="o"/>
      <w:lvlJc w:val="left"/>
      <w:pPr>
        <w:ind w:left="5760" w:hanging="360"/>
      </w:pPr>
      <w:rPr>
        <w:rFonts w:ascii="Courier New" w:hAnsi="Courier New" w:cs="Courier New" w:hint="default"/>
      </w:rPr>
    </w:lvl>
    <w:lvl w:ilvl="8" w:tplc="B68EDDC6" w:tentative="1">
      <w:start w:val="1"/>
      <w:numFmt w:val="bullet"/>
      <w:lvlText w:val=""/>
      <w:lvlJc w:val="left"/>
      <w:pPr>
        <w:ind w:left="6480" w:hanging="360"/>
      </w:pPr>
      <w:rPr>
        <w:rFonts w:ascii="Wingdings" w:hAnsi="Wingdings" w:hint="default"/>
      </w:rPr>
    </w:lvl>
  </w:abstractNum>
  <w:abstractNum w:abstractNumId="21" w15:restartNumberingAfterBreak="0">
    <w:nsid w:val="3CFA7AB2"/>
    <w:multiLevelType w:val="multilevel"/>
    <w:tmpl w:val="565CA006"/>
    <w:numStyleLink w:val="list-streepjes"/>
  </w:abstractNum>
  <w:abstractNum w:abstractNumId="22" w15:restartNumberingAfterBreak="0">
    <w:nsid w:val="3EE21359"/>
    <w:multiLevelType w:val="hybridMultilevel"/>
    <w:tmpl w:val="218AFB6A"/>
    <w:lvl w:ilvl="0" w:tplc="AC9C7D50">
      <w:start w:val="1"/>
      <w:numFmt w:val="decimal"/>
      <w:pStyle w:val="lijst-nummer1"/>
      <w:lvlText w:val="%1."/>
      <w:lvlJc w:val="left"/>
      <w:pPr>
        <w:tabs>
          <w:tab w:val="num" w:pos="720"/>
        </w:tabs>
        <w:ind w:left="720" w:hanging="363"/>
      </w:pPr>
      <w:rPr>
        <w:rFonts w:hint="default"/>
      </w:rPr>
    </w:lvl>
    <w:lvl w:ilvl="1" w:tplc="E670DCDE" w:tentative="1">
      <w:start w:val="1"/>
      <w:numFmt w:val="lowerLetter"/>
      <w:lvlText w:val="%2."/>
      <w:lvlJc w:val="left"/>
      <w:pPr>
        <w:tabs>
          <w:tab w:val="num" w:pos="1440"/>
        </w:tabs>
        <w:ind w:left="1440" w:hanging="360"/>
      </w:pPr>
    </w:lvl>
    <w:lvl w:ilvl="2" w:tplc="ABB6DD2C" w:tentative="1">
      <w:start w:val="1"/>
      <w:numFmt w:val="lowerRoman"/>
      <w:lvlText w:val="%3."/>
      <w:lvlJc w:val="right"/>
      <w:pPr>
        <w:tabs>
          <w:tab w:val="num" w:pos="2160"/>
        </w:tabs>
        <w:ind w:left="2160" w:hanging="180"/>
      </w:pPr>
    </w:lvl>
    <w:lvl w:ilvl="3" w:tplc="8B98E6E8" w:tentative="1">
      <w:start w:val="1"/>
      <w:numFmt w:val="decimal"/>
      <w:lvlText w:val="%4."/>
      <w:lvlJc w:val="left"/>
      <w:pPr>
        <w:tabs>
          <w:tab w:val="num" w:pos="2880"/>
        </w:tabs>
        <w:ind w:left="2880" w:hanging="360"/>
      </w:pPr>
    </w:lvl>
    <w:lvl w:ilvl="4" w:tplc="EDCA0D82" w:tentative="1">
      <w:start w:val="1"/>
      <w:numFmt w:val="lowerLetter"/>
      <w:lvlText w:val="%5."/>
      <w:lvlJc w:val="left"/>
      <w:pPr>
        <w:tabs>
          <w:tab w:val="num" w:pos="3600"/>
        </w:tabs>
        <w:ind w:left="3600" w:hanging="360"/>
      </w:pPr>
    </w:lvl>
    <w:lvl w:ilvl="5" w:tplc="71C03340" w:tentative="1">
      <w:start w:val="1"/>
      <w:numFmt w:val="lowerRoman"/>
      <w:lvlText w:val="%6."/>
      <w:lvlJc w:val="right"/>
      <w:pPr>
        <w:tabs>
          <w:tab w:val="num" w:pos="4320"/>
        </w:tabs>
        <w:ind w:left="4320" w:hanging="180"/>
      </w:pPr>
    </w:lvl>
    <w:lvl w:ilvl="6" w:tplc="9E42FAB6" w:tentative="1">
      <w:start w:val="1"/>
      <w:numFmt w:val="decimal"/>
      <w:lvlText w:val="%7."/>
      <w:lvlJc w:val="left"/>
      <w:pPr>
        <w:tabs>
          <w:tab w:val="num" w:pos="5040"/>
        </w:tabs>
        <w:ind w:left="5040" w:hanging="360"/>
      </w:pPr>
    </w:lvl>
    <w:lvl w:ilvl="7" w:tplc="CFBE387A" w:tentative="1">
      <w:start w:val="1"/>
      <w:numFmt w:val="lowerLetter"/>
      <w:lvlText w:val="%8."/>
      <w:lvlJc w:val="left"/>
      <w:pPr>
        <w:tabs>
          <w:tab w:val="num" w:pos="5760"/>
        </w:tabs>
        <w:ind w:left="5760" w:hanging="360"/>
      </w:pPr>
    </w:lvl>
    <w:lvl w:ilvl="8" w:tplc="1B061CA4" w:tentative="1">
      <w:start w:val="1"/>
      <w:numFmt w:val="lowerRoman"/>
      <w:lvlText w:val="%9."/>
      <w:lvlJc w:val="right"/>
      <w:pPr>
        <w:tabs>
          <w:tab w:val="num" w:pos="6480"/>
        </w:tabs>
        <w:ind w:left="6480" w:hanging="180"/>
      </w:pPr>
    </w:lvl>
  </w:abstractNum>
  <w:abstractNum w:abstractNumId="23" w15:restartNumberingAfterBreak="0">
    <w:nsid w:val="42C3045F"/>
    <w:multiLevelType w:val="hybridMultilevel"/>
    <w:tmpl w:val="D1009068"/>
    <w:lvl w:ilvl="0" w:tplc="820C7B1E">
      <w:start w:val="2029"/>
      <w:numFmt w:val="bullet"/>
      <w:lvlText w:val="-"/>
      <w:lvlJc w:val="left"/>
      <w:pPr>
        <w:ind w:left="1080" w:hanging="360"/>
      </w:pPr>
      <w:rPr>
        <w:rFonts w:ascii="Verdana" w:eastAsia="Times New Roman" w:hAnsi="Verdana" w:cs="Arial" w:hint="default"/>
      </w:rPr>
    </w:lvl>
    <w:lvl w:ilvl="1" w:tplc="A3D82518" w:tentative="1">
      <w:start w:val="1"/>
      <w:numFmt w:val="bullet"/>
      <w:lvlText w:val="o"/>
      <w:lvlJc w:val="left"/>
      <w:pPr>
        <w:ind w:left="1800" w:hanging="360"/>
      </w:pPr>
      <w:rPr>
        <w:rFonts w:ascii="Courier New" w:hAnsi="Courier New" w:cs="Courier New" w:hint="default"/>
      </w:rPr>
    </w:lvl>
    <w:lvl w:ilvl="2" w:tplc="67581786" w:tentative="1">
      <w:start w:val="1"/>
      <w:numFmt w:val="bullet"/>
      <w:lvlText w:val=""/>
      <w:lvlJc w:val="left"/>
      <w:pPr>
        <w:ind w:left="2520" w:hanging="360"/>
      </w:pPr>
      <w:rPr>
        <w:rFonts w:ascii="Wingdings" w:hAnsi="Wingdings" w:hint="default"/>
      </w:rPr>
    </w:lvl>
    <w:lvl w:ilvl="3" w:tplc="DCD4582C" w:tentative="1">
      <w:start w:val="1"/>
      <w:numFmt w:val="bullet"/>
      <w:lvlText w:val=""/>
      <w:lvlJc w:val="left"/>
      <w:pPr>
        <w:ind w:left="3240" w:hanging="360"/>
      </w:pPr>
      <w:rPr>
        <w:rFonts w:ascii="Symbol" w:hAnsi="Symbol" w:hint="default"/>
      </w:rPr>
    </w:lvl>
    <w:lvl w:ilvl="4" w:tplc="0F78EE3E" w:tentative="1">
      <w:start w:val="1"/>
      <w:numFmt w:val="bullet"/>
      <w:lvlText w:val="o"/>
      <w:lvlJc w:val="left"/>
      <w:pPr>
        <w:ind w:left="3960" w:hanging="360"/>
      </w:pPr>
      <w:rPr>
        <w:rFonts w:ascii="Courier New" w:hAnsi="Courier New" w:cs="Courier New" w:hint="default"/>
      </w:rPr>
    </w:lvl>
    <w:lvl w:ilvl="5" w:tplc="77D6C112" w:tentative="1">
      <w:start w:val="1"/>
      <w:numFmt w:val="bullet"/>
      <w:lvlText w:val=""/>
      <w:lvlJc w:val="left"/>
      <w:pPr>
        <w:ind w:left="4680" w:hanging="360"/>
      </w:pPr>
      <w:rPr>
        <w:rFonts w:ascii="Wingdings" w:hAnsi="Wingdings" w:hint="default"/>
      </w:rPr>
    </w:lvl>
    <w:lvl w:ilvl="6" w:tplc="8A1AA39A" w:tentative="1">
      <w:start w:val="1"/>
      <w:numFmt w:val="bullet"/>
      <w:lvlText w:val=""/>
      <w:lvlJc w:val="left"/>
      <w:pPr>
        <w:ind w:left="5400" w:hanging="360"/>
      </w:pPr>
      <w:rPr>
        <w:rFonts w:ascii="Symbol" w:hAnsi="Symbol" w:hint="default"/>
      </w:rPr>
    </w:lvl>
    <w:lvl w:ilvl="7" w:tplc="C944D068" w:tentative="1">
      <w:start w:val="1"/>
      <w:numFmt w:val="bullet"/>
      <w:lvlText w:val="o"/>
      <w:lvlJc w:val="left"/>
      <w:pPr>
        <w:ind w:left="6120" w:hanging="360"/>
      </w:pPr>
      <w:rPr>
        <w:rFonts w:ascii="Courier New" w:hAnsi="Courier New" w:cs="Courier New" w:hint="default"/>
      </w:rPr>
    </w:lvl>
    <w:lvl w:ilvl="8" w:tplc="9EEEA39A" w:tentative="1">
      <w:start w:val="1"/>
      <w:numFmt w:val="bullet"/>
      <w:lvlText w:val=""/>
      <w:lvlJc w:val="left"/>
      <w:pPr>
        <w:ind w:left="6840" w:hanging="360"/>
      </w:pPr>
      <w:rPr>
        <w:rFonts w:ascii="Wingdings" w:hAnsi="Wingdings" w:hint="default"/>
      </w:rPr>
    </w:lvl>
  </w:abstractNum>
  <w:abstractNum w:abstractNumId="24"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5"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6" w15:restartNumberingAfterBreak="0">
    <w:nsid w:val="516727B1"/>
    <w:multiLevelType w:val="hybridMultilevel"/>
    <w:tmpl w:val="EF926734"/>
    <w:lvl w:ilvl="0" w:tplc="6928A380">
      <w:start w:val="1"/>
      <w:numFmt w:val="lowerLetter"/>
      <w:lvlText w:val="%1)"/>
      <w:lvlJc w:val="left"/>
      <w:pPr>
        <w:ind w:left="720" w:hanging="360"/>
      </w:pPr>
    </w:lvl>
    <w:lvl w:ilvl="1" w:tplc="ED86C276" w:tentative="1">
      <w:start w:val="1"/>
      <w:numFmt w:val="lowerLetter"/>
      <w:lvlText w:val="%2."/>
      <w:lvlJc w:val="left"/>
      <w:pPr>
        <w:ind w:left="1440" w:hanging="360"/>
      </w:pPr>
    </w:lvl>
    <w:lvl w:ilvl="2" w:tplc="B122E29A" w:tentative="1">
      <w:start w:val="1"/>
      <w:numFmt w:val="lowerRoman"/>
      <w:lvlText w:val="%3."/>
      <w:lvlJc w:val="right"/>
      <w:pPr>
        <w:ind w:left="2160" w:hanging="180"/>
      </w:pPr>
    </w:lvl>
    <w:lvl w:ilvl="3" w:tplc="E7F42EE0" w:tentative="1">
      <w:start w:val="1"/>
      <w:numFmt w:val="decimal"/>
      <w:lvlText w:val="%4."/>
      <w:lvlJc w:val="left"/>
      <w:pPr>
        <w:ind w:left="2880" w:hanging="360"/>
      </w:pPr>
    </w:lvl>
    <w:lvl w:ilvl="4" w:tplc="BE2ADEE2" w:tentative="1">
      <w:start w:val="1"/>
      <w:numFmt w:val="lowerLetter"/>
      <w:lvlText w:val="%5."/>
      <w:lvlJc w:val="left"/>
      <w:pPr>
        <w:ind w:left="3600" w:hanging="360"/>
      </w:pPr>
    </w:lvl>
    <w:lvl w:ilvl="5" w:tplc="12A23A96" w:tentative="1">
      <w:start w:val="1"/>
      <w:numFmt w:val="lowerRoman"/>
      <w:lvlText w:val="%6."/>
      <w:lvlJc w:val="right"/>
      <w:pPr>
        <w:ind w:left="4320" w:hanging="180"/>
      </w:pPr>
    </w:lvl>
    <w:lvl w:ilvl="6" w:tplc="E2162648" w:tentative="1">
      <w:start w:val="1"/>
      <w:numFmt w:val="decimal"/>
      <w:lvlText w:val="%7."/>
      <w:lvlJc w:val="left"/>
      <w:pPr>
        <w:ind w:left="5040" w:hanging="360"/>
      </w:pPr>
    </w:lvl>
    <w:lvl w:ilvl="7" w:tplc="FF82E240" w:tentative="1">
      <w:start w:val="1"/>
      <w:numFmt w:val="lowerLetter"/>
      <w:lvlText w:val="%8."/>
      <w:lvlJc w:val="left"/>
      <w:pPr>
        <w:ind w:left="5760" w:hanging="360"/>
      </w:pPr>
    </w:lvl>
    <w:lvl w:ilvl="8" w:tplc="33BE5016" w:tentative="1">
      <w:start w:val="1"/>
      <w:numFmt w:val="lowerRoman"/>
      <w:lvlText w:val="%9."/>
      <w:lvlJc w:val="right"/>
      <w:pPr>
        <w:ind w:left="6480" w:hanging="180"/>
      </w:pPr>
    </w:lvl>
  </w:abstractNum>
  <w:abstractNum w:abstractNumId="27" w15:restartNumberingAfterBreak="0">
    <w:nsid w:val="52A717FF"/>
    <w:multiLevelType w:val="hybridMultilevel"/>
    <w:tmpl w:val="FD0C7B86"/>
    <w:lvl w:ilvl="0" w:tplc="E2BA7B60">
      <w:start w:val="1"/>
      <w:numFmt w:val="decimal"/>
      <w:lvlText w:val="%1)"/>
      <w:lvlJc w:val="left"/>
      <w:pPr>
        <w:ind w:left="720" w:hanging="360"/>
      </w:pPr>
      <w:rPr>
        <w:rFonts w:hint="default"/>
      </w:rPr>
    </w:lvl>
    <w:lvl w:ilvl="1" w:tplc="A38E03F2" w:tentative="1">
      <w:start w:val="1"/>
      <w:numFmt w:val="lowerLetter"/>
      <w:lvlText w:val="%2."/>
      <w:lvlJc w:val="left"/>
      <w:pPr>
        <w:ind w:left="1440" w:hanging="360"/>
      </w:pPr>
    </w:lvl>
    <w:lvl w:ilvl="2" w:tplc="A156EE6C" w:tentative="1">
      <w:start w:val="1"/>
      <w:numFmt w:val="lowerRoman"/>
      <w:lvlText w:val="%3."/>
      <w:lvlJc w:val="right"/>
      <w:pPr>
        <w:ind w:left="2160" w:hanging="180"/>
      </w:pPr>
    </w:lvl>
    <w:lvl w:ilvl="3" w:tplc="3D52CF6C" w:tentative="1">
      <w:start w:val="1"/>
      <w:numFmt w:val="decimal"/>
      <w:lvlText w:val="%4."/>
      <w:lvlJc w:val="left"/>
      <w:pPr>
        <w:ind w:left="2880" w:hanging="360"/>
      </w:pPr>
    </w:lvl>
    <w:lvl w:ilvl="4" w:tplc="E05223C0" w:tentative="1">
      <w:start w:val="1"/>
      <w:numFmt w:val="lowerLetter"/>
      <w:lvlText w:val="%5."/>
      <w:lvlJc w:val="left"/>
      <w:pPr>
        <w:ind w:left="3600" w:hanging="360"/>
      </w:pPr>
    </w:lvl>
    <w:lvl w:ilvl="5" w:tplc="F72855C2" w:tentative="1">
      <w:start w:val="1"/>
      <w:numFmt w:val="lowerRoman"/>
      <w:lvlText w:val="%6."/>
      <w:lvlJc w:val="right"/>
      <w:pPr>
        <w:ind w:left="4320" w:hanging="180"/>
      </w:pPr>
    </w:lvl>
    <w:lvl w:ilvl="6" w:tplc="5E64859C" w:tentative="1">
      <w:start w:val="1"/>
      <w:numFmt w:val="decimal"/>
      <w:lvlText w:val="%7."/>
      <w:lvlJc w:val="left"/>
      <w:pPr>
        <w:ind w:left="5040" w:hanging="360"/>
      </w:pPr>
    </w:lvl>
    <w:lvl w:ilvl="7" w:tplc="50BA6E3C" w:tentative="1">
      <w:start w:val="1"/>
      <w:numFmt w:val="lowerLetter"/>
      <w:lvlText w:val="%8."/>
      <w:lvlJc w:val="left"/>
      <w:pPr>
        <w:ind w:left="5760" w:hanging="360"/>
      </w:pPr>
    </w:lvl>
    <w:lvl w:ilvl="8" w:tplc="86AC12A4" w:tentative="1">
      <w:start w:val="1"/>
      <w:numFmt w:val="lowerRoman"/>
      <w:lvlText w:val="%9."/>
      <w:lvlJc w:val="right"/>
      <w:pPr>
        <w:ind w:left="6480" w:hanging="180"/>
      </w:pPr>
    </w:lvl>
  </w:abstractNum>
  <w:abstractNum w:abstractNumId="28" w15:restartNumberingAfterBreak="0">
    <w:nsid w:val="630E68EB"/>
    <w:multiLevelType w:val="hybridMultilevel"/>
    <w:tmpl w:val="C09A87B6"/>
    <w:lvl w:ilvl="0" w:tplc="1AFA4BCC">
      <w:start w:val="1"/>
      <w:numFmt w:val="bullet"/>
      <w:lvlText w:val="-"/>
      <w:lvlJc w:val="left"/>
      <w:pPr>
        <w:ind w:left="1080" w:hanging="360"/>
      </w:pPr>
      <w:rPr>
        <w:rFonts w:ascii="Verdana" w:eastAsia="Times New Roman" w:hAnsi="Verdana" w:cs="Arial" w:hint="default"/>
      </w:rPr>
    </w:lvl>
    <w:lvl w:ilvl="1" w:tplc="45EE4E60" w:tentative="1">
      <w:start w:val="1"/>
      <w:numFmt w:val="bullet"/>
      <w:lvlText w:val="o"/>
      <w:lvlJc w:val="left"/>
      <w:pPr>
        <w:ind w:left="1800" w:hanging="360"/>
      </w:pPr>
      <w:rPr>
        <w:rFonts w:ascii="Courier New" w:hAnsi="Courier New" w:cs="Courier New" w:hint="default"/>
      </w:rPr>
    </w:lvl>
    <w:lvl w:ilvl="2" w:tplc="14266B5E" w:tentative="1">
      <w:start w:val="1"/>
      <w:numFmt w:val="bullet"/>
      <w:lvlText w:val=""/>
      <w:lvlJc w:val="left"/>
      <w:pPr>
        <w:ind w:left="2520" w:hanging="360"/>
      </w:pPr>
      <w:rPr>
        <w:rFonts w:ascii="Wingdings" w:hAnsi="Wingdings" w:hint="default"/>
      </w:rPr>
    </w:lvl>
    <w:lvl w:ilvl="3" w:tplc="7040EAB6" w:tentative="1">
      <w:start w:val="1"/>
      <w:numFmt w:val="bullet"/>
      <w:lvlText w:val=""/>
      <w:lvlJc w:val="left"/>
      <w:pPr>
        <w:ind w:left="3240" w:hanging="360"/>
      </w:pPr>
      <w:rPr>
        <w:rFonts w:ascii="Symbol" w:hAnsi="Symbol" w:hint="default"/>
      </w:rPr>
    </w:lvl>
    <w:lvl w:ilvl="4" w:tplc="10E8DA26" w:tentative="1">
      <w:start w:val="1"/>
      <w:numFmt w:val="bullet"/>
      <w:lvlText w:val="o"/>
      <w:lvlJc w:val="left"/>
      <w:pPr>
        <w:ind w:left="3960" w:hanging="360"/>
      </w:pPr>
      <w:rPr>
        <w:rFonts w:ascii="Courier New" w:hAnsi="Courier New" w:cs="Courier New" w:hint="default"/>
      </w:rPr>
    </w:lvl>
    <w:lvl w:ilvl="5" w:tplc="8AB49F7E" w:tentative="1">
      <w:start w:val="1"/>
      <w:numFmt w:val="bullet"/>
      <w:lvlText w:val=""/>
      <w:lvlJc w:val="left"/>
      <w:pPr>
        <w:ind w:left="4680" w:hanging="360"/>
      </w:pPr>
      <w:rPr>
        <w:rFonts w:ascii="Wingdings" w:hAnsi="Wingdings" w:hint="default"/>
      </w:rPr>
    </w:lvl>
    <w:lvl w:ilvl="6" w:tplc="52CE319C" w:tentative="1">
      <w:start w:val="1"/>
      <w:numFmt w:val="bullet"/>
      <w:lvlText w:val=""/>
      <w:lvlJc w:val="left"/>
      <w:pPr>
        <w:ind w:left="5400" w:hanging="360"/>
      </w:pPr>
      <w:rPr>
        <w:rFonts w:ascii="Symbol" w:hAnsi="Symbol" w:hint="default"/>
      </w:rPr>
    </w:lvl>
    <w:lvl w:ilvl="7" w:tplc="B9FEE9E8" w:tentative="1">
      <w:start w:val="1"/>
      <w:numFmt w:val="bullet"/>
      <w:lvlText w:val="o"/>
      <w:lvlJc w:val="left"/>
      <w:pPr>
        <w:ind w:left="6120" w:hanging="360"/>
      </w:pPr>
      <w:rPr>
        <w:rFonts w:ascii="Courier New" w:hAnsi="Courier New" w:cs="Courier New" w:hint="default"/>
      </w:rPr>
    </w:lvl>
    <w:lvl w:ilvl="8" w:tplc="E5BAC524" w:tentative="1">
      <w:start w:val="1"/>
      <w:numFmt w:val="bullet"/>
      <w:lvlText w:val=""/>
      <w:lvlJc w:val="left"/>
      <w:pPr>
        <w:ind w:left="6840" w:hanging="360"/>
      </w:pPr>
      <w:rPr>
        <w:rFonts w:ascii="Wingdings" w:hAnsi="Wingdings" w:hint="default"/>
      </w:rPr>
    </w:lvl>
  </w:abstractNum>
  <w:abstractNum w:abstractNumId="29" w15:restartNumberingAfterBreak="0">
    <w:nsid w:val="64630731"/>
    <w:multiLevelType w:val="hybridMultilevel"/>
    <w:tmpl w:val="5420ABEC"/>
    <w:lvl w:ilvl="0" w:tplc="1F5421D6">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5A77F19"/>
    <w:multiLevelType w:val="multilevel"/>
    <w:tmpl w:val="2AECF202"/>
    <w:numStyleLink w:val="list-vinkaan"/>
  </w:abstractNum>
  <w:abstractNum w:abstractNumId="31"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2" w15:restartNumberingAfterBreak="0">
    <w:nsid w:val="7338741E"/>
    <w:multiLevelType w:val="multilevel"/>
    <w:tmpl w:val="C340002C"/>
    <w:numStyleLink w:val="list-vinkuit"/>
  </w:abstractNum>
  <w:abstractNum w:abstractNumId="33" w15:restartNumberingAfterBreak="0">
    <w:nsid w:val="7BA81DAF"/>
    <w:multiLevelType w:val="hybridMultilevel"/>
    <w:tmpl w:val="C1D20D98"/>
    <w:lvl w:ilvl="0" w:tplc="31D40448">
      <w:start w:val="1"/>
      <w:numFmt w:val="decimal"/>
      <w:lvlText w:val="%1."/>
      <w:lvlJc w:val="left"/>
      <w:pPr>
        <w:ind w:left="720" w:hanging="360"/>
      </w:pPr>
      <w:rPr>
        <w:rFonts w:hint="default"/>
      </w:rPr>
    </w:lvl>
    <w:lvl w:ilvl="1" w:tplc="8F02A57A" w:tentative="1">
      <w:start w:val="1"/>
      <w:numFmt w:val="lowerLetter"/>
      <w:lvlText w:val="%2."/>
      <w:lvlJc w:val="left"/>
      <w:pPr>
        <w:ind w:left="1440" w:hanging="360"/>
      </w:pPr>
    </w:lvl>
    <w:lvl w:ilvl="2" w:tplc="B13CFDB0" w:tentative="1">
      <w:start w:val="1"/>
      <w:numFmt w:val="lowerRoman"/>
      <w:lvlText w:val="%3."/>
      <w:lvlJc w:val="right"/>
      <w:pPr>
        <w:ind w:left="2160" w:hanging="180"/>
      </w:pPr>
    </w:lvl>
    <w:lvl w:ilvl="3" w:tplc="F3B89940" w:tentative="1">
      <w:start w:val="1"/>
      <w:numFmt w:val="decimal"/>
      <w:lvlText w:val="%4."/>
      <w:lvlJc w:val="left"/>
      <w:pPr>
        <w:ind w:left="2880" w:hanging="360"/>
      </w:pPr>
    </w:lvl>
    <w:lvl w:ilvl="4" w:tplc="B1B28CA2" w:tentative="1">
      <w:start w:val="1"/>
      <w:numFmt w:val="lowerLetter"/>
      <w:lvlText w:val="%5."/>
      <w:lvlJc w:val="left"/>
      <w:pPr>
        <w:ind w:left="3600" w:hanging="360"/>
      </w:pPr>
    </w:lvl>
    <w:lvl w:ilvl="5" w:tplc="8452A25E" w:tentative="1">
      <w:start w:val="1"/>
      <w:numFmt w:val="lowerRoman"/>
      <w:lvlText w:val="%6."/>
      <w:lvlJc w:val="right"/>
      <w:pPr>
        <w:ind w:left="4320" w:hanging="180"/>
      </w:pPr>
    </w:lvl>
    <w:lvl w:ilvl="6" w:tplc="9E7A5E2C" w:tentative="1">
      <w:start w:val="1"/>
      <w:numFmt w:val="decimal"/>
      <w:lvlText w:val="%7."/>
      <w:lvlJc w:val="left"/>
      <w:pPr>
        <w:ind w:left="5040" w:hanging="360"/>
      </w:pPr>
    </w:lvl>
    <w:lvl w:ilvl="7" w:tplc="56707F18" w:tentative="1">
      <w:start w:val="1"/>
      <w:numFmt w:val="lowerLetter"/>
      <w:lvlText w:val="%8."/>
      <w:lvlJc w:val="left"/>
      <w:pPr>
        <w:ind w:left="5760" w:hanging="360"/>
      </w:pPr>
    </w:lvl>
    <w:lvl w:ilvl="8" w:tplc="439E574E" w:tentative="1">
      <w:start w:val="1"/>
      <w:numFmt w:val="lowerRoman"/>
      <w:lvlText w:val="%9."/>
      <w:lvlJc w:val="right"/>
      <w:pPr>
        <w:ind w:left="6480" w:hanging="180"/>
      </w:pPr>
    </w:lvl>
  </w:abstractNum>
  <w:abstractNum w:abstractNumId="34" w15:restartNumberingAfterBreak="0">
    <w:nsid w:val="7C1D3C71"/>
    <w:multiLevelType w:val="hybridMultilevel"/>
    <w:tmpl w:val="DA20889C"/>
    <w:lvl w:ilvl="0" w:tplc="49CEE94E">
      <w:start w:val="1"/>
      <w:numFmt w:val="decimal"/>
      <w:lvlText w:val="%1)"/>
      <w:lvlJc w:val="left"/>
      <w:pPr>
        <w:ind w:left="720" w:hanging="360"/>
      </w:pPr>
      <w:rPr>
        <w:rFonts w:hint="default"/>
      </w:rPr>
    </w:lvl>
    <w:lvl w:ilvl="1" w:tplc="18C0D442" w:tentative="1">
      <w:start w:val="1"/>
      <w:numFmt w:val="lowerLetter"/>
      <w:lvlText w:val="%2."/>
      <w:lvlJc w:val="left"/>
      <w:pPr>
        <w:ind w:left="1440" w:hanging="360"/>
      </w:pPr>
    </w:lvl>
    <w:lvl w:ilvl="2" w:tplc="9758B0CA" w:tentative="1">
      <w:start w:val="1"/>
      <w:numFmt w:val="lowerRoman"/>
      <w:lvlText w:val="%3."/>
      <w:lvlJc w:val="right"/>
      <w:pPr>
        <w:ind w:left="2160" w:hanging="180"/>
      </w:pPr>
    </w:lvl>
    <w:lvl w:ilvl="3" w:tplc="AACCE6B0" w:tentative="1">
      <w:start w:val="1"/>
      <w:numFmt w:val="decimal"/>
      <w:lvlText w:val="%4."/>
      <w:lvlJc w:val="left"/>
      <w:pPr>
        <w:ind w:left="2880" w:hanging="360"/>
      </w:pPr>
    </w:lvl>
    <w:lvl w:ilvl="4" w:tplc="929E3BA8" w:tentative="1">
      <w:start w:val="1"/>
      <w:numFmt w:val="lowerLetter"/>
      <w:lvlText w:val="%5."/>
      <w:lvlJc w:val="left"/>
      <w:pPr>
        <w:ind w:left="3600" w:hanging="360"/>
      </w:pPr>
    </w:lvl>
    <w:lvl w:ilvl="5" w:tplc="E4BC9CFA" w:tentative="1">
      <w:start w:val="1"/>
      <w:numFmt w:val="lowerRoman"/>
      <w:lvlText w:val="%6."/>
      <w:lvlJc w:val="right"/>
      <w:pPr>
        <w:ind w:left="4320" w:hanging="180"/>
      </w:pPr>
    </w:lvl>
    <w:lvl w:ilvl="6" w:tplc="BF5CE804" w:tentative="1">
      <w:start w:val="1"/>
      <w:numFmt w:val="decimal"/>
      <w:lvlText w:val="%7."/>
      <w:lvlJc w:val="left"/>
      <w:pPr>
        <w:ind w:left="5040" w:hanging="360"/>
      </w:pPr>
    </w:lvl>
    <w:lvl w:ilvl="7" w:tplc="93021A10" w:tentative="1">
      <w:start w:val="1"/>
      <w:numFmt w:val="lowerLetter"/>
      <w:lvlText w:val="%8."/>
      <w:lvlJc w:val="left"/>
      <w:pPr>
        <w:ind w:left="5760" w:hanging="360"/>
      </w:pPr>
    </w:lvl>
    <w:lvl w:ilvl="8" w:tplc="28C67A68" w:tentative="1">
      <w:start w:val="1"/>
      <w:numFmt w:val="lowerRoman"/>
      <w:lvlText w:val="%9."/>
      <w:lvlJc w:val="right"/>
      <w:pPr>
        <w:ind w:left="6480" w:hanging="180"/>
      </w:pPr>
    </w:lvl>
  </w:abstractNum>
  <w:num w:numId="1">
    <w:abstractNumId w:val="5"/>
  </w:num>
  <w:num w:numId="2">
    <w:abstractNumId w:val="11"/>
  </w:num>
  <w:num w:numId="3">
    <w:abstractNumId w:val="22"/>
  </w:num>
  <w:num w:numId="4">
    <w:abstractNumId w:val="3"/>
  </w:num>
  <w:num w:numId="5">
    <w:abstractNumId w:val="12"/>
  </w:num>
  <w:num w:numId="6">
    <w:abstractNumId w:val="25"/>
  </w:num>
  <w:num w:numId="7">
    <w:abstractNumId w:val="31"/>
  </w:num>
  <w:num w:numId="8">
    <w:abstractNumId w:val="12"/>
  </w:num>
  <w:num w:numId="9">
    <w:abstractNumId w:val="8"/>
  </w:num>
  <w:num w:numId="10">
    <w:abstractNumId w:val="10"/>
  </w:num>
  <w:num w:numId="11">
    <w:abstractNumId w:val="2"/>
  </w:num>
  <w:num w:numId="12">
    <w:abstractNumId w:val="24"/>
  </w:num>
  <w:num w:numId="13">
    <w:abstractNumId w:val="14"/>
  </w:num>
  <w:num w:numId="14">
    <w:abstractNumId w:val="31"/>
  </w:num>
  <w:num w:numId="15">
    <w:abstractNumId w:val="8"/>
  </w:num>
  <w:num w:numId="16">
    <w:abstractNumId w:val="21"/>
  </w:num>
  <w:num w:numId="17">
    <w:abstractNumId w:val="30"/>
  </w:num>
  <w:num w:numId="18">
    <w:abstractNumId w:val="32"/>
  </w:num>
  <w:num w:numId="19">
    <w:abstractNumId w:val="9"/>
  </w:num>
  <w:num w:numId="20">
    <w:abstractNumId w:val="23"/>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19"/>
  </w:num>
  <w:num w:numId="26">
    <w:abstractNumId w:val="17"/>
  </w:num>
  <w:num w:numId="27">
    <w:abstractNumId w:val="28"/>
  </w:num>
  <w:num w:numId="28">
    <w:abstractNumId w:val="27"/>
  </w:num>
  <w:num w:numId="29">
    <w:abstractNumId w:val="34"/>
  </w:num>
  <w:num w:numId="30">
    <w:abstractNumId w:val="6"/>
  </w:num>
  <w:num w:numId="31">
    <w:abstractNumId w:val="1"/>
  </w:num>
  <w:num w:numId="32">
    <w:abstractNumId w:val="0"/>
  </w:num>
  <w:num w:numId="33">
    <w:abstractNumId w:val="26"/>
  </w:num>
  <w:num w:numId="34">
    <w:abstractNumId w:val="33"/>
  </w:num>
  <w:num w:numId="35">
    <w:abstractNumId w:val="18"/>
  </w:num>
  <w:num w:numId="36">
    <w:abstractNumId w:val="13"/>
  </w:num>
  <w:num w:numId="37">
    <w:abstractNumId w:val="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existing=&quot;Document1#Document&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Sanctie- en Slachtoffer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A.L.Timmerman&lt;/p&gt;&lt;p style=&quot;afzendgegevens-italic&quot;/&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 Weerwind&lt;/p&gt;&lt;/td&gt;&lt;td style=&quot;broodtekst&quot;/&gt;&lt;td/&gt;&lt;/tr&gt;&lt;tr&gt;&lt;td&gt;&lt;p style=&quot;broodtekst-i&quot;&gt;De 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Minister&quot; value=&quot;2&quot;&gt;&lt;afzender aanhef=&quot;1&quot; country-code=&quot;31&quot; country-id=&quot;NLD&quot; groetregel=&quot;1&quot; naam=&quot;F. Weerwind&quot; name=&quot;Minister&quot; organisatie=&quot;263&quot; taal=&quot;1043&quot;&gt;&lt;taal functie=&quot;De Minister voor Rechtsbescherming&quot; id=&quot;1043&quot;/&gt;&lt;taal id=&quot;2057&quot;/&gt;&lt;taal id=&quot;1031&quot;/&gt;&lt;taal id=&quot;1036&quot;/&gt;&lt;taal id=&quot;1034&quot;/&gt;&lt;/afzender&gt;_x000d__x000a_&lt;/ondertekenaar-item&gt;&lt;tweedeondertekenaar-item/&gt;&lt;behandelddoor-item formatted-value=&quot;Timmerman&quot; value=&quot;1&quot;&gt;&lt;afzender aanhef=&quot;1&quot; country-code=&quot;31&quot; country-id=&quot;NLD&quot; email=&quot;a.l.timmerman@minjenv.nl&quot; gender=&quot;F&quot; groetregel=&quot;1&quot; mobiel=&quot;0625645079&quot; naam=&quot;A.L.Timmerman&quot; name=&quot;Timmerman&quot; onderdeel=&quot;&quot; organisatie=&quot;230&quot; taal=&quot;1043&quot; telefoon=&quot;0625645079&quot;&gt;&lt;taal id=&quot;1043&quot;/&gt;&lt;taal id=&quot;2057&quot;/&gt;&lt;taal id=&quot;1031&quot;/&gt;&lt;taal id=&quot;1036&quot;/&gt;&lt;taal id=&quot;1034&quot;/&gt;&lt;/afzender&gt;_x000d__x000a_&lt;/behandelddoor-item&gt;&lt;organisatie-item formatted-value=&quot;DGSenB - DSenS&quot; value=&quot;230&quot;&gt;&lt;organisatie facebook=&quot;&quot; id=&quot;230&quot; linkedin=&quot;&quot; twitter=&quot;&quot; youtube=&quot;&quot; zoekveld=&quot;DGSenB - DSenS&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Sanctie- en Slachtofferbeleid&quot; land=&quot;Nederland&quot; logo=&quot;RO_J&quot; naamdirectie=&quot;Directie Sanctie- en Slachtofferbeleid&quot; naamdirectoraatgeneraal=&quot;Directoraat-Generaal Straffen en Beschermen&quot; naamgebouw=&quot;&quot; omschrijving=&quot;Directoraat-Generaal Straffen en Beschermen - Directie Sanctie- en Slachtofferbeleid&quot; paadres=&quot;20301&quot; paplaats=&quot;Den Haag&quot; papostcode=&quot;2500 EH&quot; payoff=&quot;Voor een rechtvaardige en veilige samenleving&quot; postadres=&quot;Postadres:\nPostbus 20301,\n2500 EH Den Haag&quot; taal=&quot;1043&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Politique de sanction et de soutien aux victimes&quot; land=&quot;Pays-Bas&quot; logo=&quot;RO_J&quot; naamdirectie=&quot;Direction Politique de sanction et de soutien aux victimes&quot; naamdirectoraatgeneraal=&quot;Direction générale en matière de Peines et de Protection&quot; naamgebouw=&quot;&quot; omschrijving=&quot;Direction générale en matière de Peines et de Protection - Direction Politique de sanction et de soutien aux victimes&quot; paadres=&quot;20301&quot; paplaats=&quot;La Haye&quot; papostcode=&quot;2500 EH&quot; payoff=&quot;&quot; postadres=&quot;Postadres:\nPostbus 20301,\n2500 EH La Haye&quot; taal=&quot;1036&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anktions- und Opferpolitik&quot; land=&quot;Niederlande&quot; logo=&quot;RO_J&quot; naamdirectie=&quot;Direktion Sanktions- und Opferpolitik&quot; naamdirectoraatgeneraal=&quot;Generaldirektorat Strafen und Schutz&quot; naamgebouw=&quot;&quot; omschrijving=&quot;Generaldirektorat Strafen und Schutz - Direktion Sanktions- und Opferpolitik&quot; paadres=&quot;20301&quot; paplaats=&quot;Den Haag&quot; papostcode=&quot;2500 EH&quot; payoff=&quot;&quot; postadres=&quot;Postadres:\nPostbus 20301,\n2500 EH Den Haag&quot; taal=&quot;1031&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Directorate for Sanctions and Victims Policy&quot; land=&quot;The Netherlands&quot; logo=&quot;RO_J&quot; naamdirectie=&quot;Directorate for Sanctions and Victims Policy&quot; naamdirectoraatgeneraal=&quot;Directorate-General for Sanctions and Protection&quot; naamgebouw=&quot;&quot; omschrijving=&quot;Directorate-General for Sanctions and Protection - Directorate for Sanctions and Victims Policy&quot; paadres=&quot;20301&quot; paplaats=&quot;The Hague&quot; papostcode=&quot;2500 EH&quot; payoff=&quot;&quot; postadres=&quot;Postadres:\nPostbus 20301,\n2500 EH The Hague&quot; taal=&quot;2057&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de Política Sancionadora y de Víctimas&quot; land=&quot;Países Bajos&quot; logo=&quot;RO_J&quot; naamdirectie=&quot;Dirección de Política Sancionadora y de Víctimas&quot; naamdirectoraatgeneraal=&quot;Dirección General de Sanciones y Protección&quot; naamgebouw=&quot;&quot; omschrijving=&quot;Dirección General de Sanciones y Protección - Dirección de Política Sancionadora y de Víctimas&quot; paadres=&quot;20301&quot; paplaats=&quot;La Haya&quot; papostcode=&quot;2500 EH&quot; payoff=&quot;&quot; postadres=&quot;Postadres:\nPostbus 20301,\n2500 EH La Haya&quot; taal=&quot;1034&quot; telefoonnummer=&quot;&quot; vrij1=&quot;&quot; vrij2=&quot;&quot; vrij3=&quot;&quot; vrij4=&quot;&quot; vrij5=&quot;&quot; vrij6=&quot;&quot; vrij7=&quot;&quot; vrij8=&quot;&quot; vrijkopje=&quot;&quot; website=&quot;www.rijksoverheid.nl/jenv&quot; zoekveld=&quot;DGSenB - DSenS&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Evaluatie Social Impact Bond ''Werk na Detentie''&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06 256 450 79&quot; value=&quot;0625645079&quot;&gt;&lt;phonenumber country-code=&quot;31&quot; number=&quot;0625645079&quot;/&gt;&lt;/doorkiesnummer&gt;&lt;mobiel formatted-value=&quot;06 256 450 79&quot; value=&quot;0625645079&quot;&gt;&lt;phonenumber country-code=&quot;31&quot; number=&quot;0625645079&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A.L.Timmerman&quot;/&gt;&lt;email formatted-value=&quot;a.l.timmerman@minjenv.nl&quot;/&gt;&lt;functie formatted-value=&quot;&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Sanctie- en Slachtofferbeleid&quot; value=&quot;Directie Sanctie- en Slachtofferbeleid&quot;/&gt;&lt;directoraatnaamvolg formatted-value=&quot;Directie Sanctie- en Slachtofferbeleid&quot;/&gt;&lt;onderdeel formatted-value=&quot;&quot; value=&quot;&quot;/&gt;&lt;digionderdeel formatted-value=&quot;&quot; value=&quot;&quot;/&gt;&lt;onderdeelvolg formatted-value=&quot;&quot;/&gt;&lt;directieregel formatted-value=&quot;&amp;#160;\n&quot;/&gt;&lt;datum formatted-value=&quot;7 februari 2022&quot; value=&quot;2022-02-07T12:08:26&quot;/&gt;&lt;onskenmerk format-disabled=&quot;true&quot; formatted-value=&quot;4186459&quot; value=&quot;4186459&quot;/&gt;&lt;uwkenmerk formatted-value=&quot;&quot;/&gt;&lt;onderwerp format-disabled=&quot;true&quot; formatted-value=&quot;Evaluatie Social Impact Bond ''Werk na Detentie''&quot; value=&quot;Evaluatie Social Impact Bond ''Werk na Detentie''&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C76FB"/>
    <w:rsid w:val="00001BC7"/>
    <w:rsid w:val="000073C2"/>
    <w:rsid w:val="00010B73"/>
    <w:rsid w:val="000126FD"/>
    <w:rsid w:val="000129A4"/>
    <w:rsid w:val="00014DFC"/>
    <w:rsid w:val="0001753F"/>
    <w:rsid w:val="000230B6"/>
    <w:rsid w:val="00023244"/>
    <w:rsid w:val="00023C04"/>
    <w:rsid w:val="000301F5"/>
    <w:rsid w:val="00032102"/>
    <w:rsid w:val="00032AFA"/>
    <w:rsid w:val="00035D2F"/>
    <w:rsid w:val="00041C9B"/>
    <w:rsid w:val="00046337"/>
    <w:rsid w:val="0005669E"/>
    <w:rsid w:val="00063967"/>
    <w:rsid w:val="00066AEE"/>
    <w:rsid w:val="0007060C"/>
    <w:rsid w:val="000706E7"/>
    <w:rsid w:val="000729DD"/>
    <w:rsid w:val="000764F3"/>
    <w:rsid w:val="00076E88"/>
    <w:rsid w:val="00077C64"/>
    <w:rsid w:val="00080A66"/>
    <w:rsid w:val="0008187E"/>
    <w:rsid w:val="00082831"/>
    <w:rsid w:val="000902B5"/>
    <w:rsid w:val="00091E5C"/>
    <w:rsid w:val="00094AB9"/>
    <w:rsid w:val="00094FBE"/>
    <w:rsid w:val="000975F2"/>
    <w:rsid w:val="00097DB2"/>
    <w:rsid w:val="000A2B06"/>
    <w:rsid w:val="000A309A"/>
    <w:rsid w:val="000B5078"/>
    <w:rsid w:val="000B69A3"/>
    <w:rsid w:val="000C1FA2"/>
    <w:rsid w:val="000C2E02"/>
    <w:rsid w:val="000C574F"/>
    <w:rsid w:val="000C6543"/>
    <w:rsid w:val="000C7368"/>
    <w:rsid w:val="000C7A51"/>
    <w:rsid w:val="000D3843"/>
    <w:rsid w:val="000D3C80"/>
    <w:rsid w:val="000D3E95"/>
    <w:rsid w:val="000E0FFB"/>
    <w:rsid w:val="000E1FB3"/>
    <w:rsid w:val="000E4FC7"/>
    <w:rsid w:val="000E62E0"/>
    <w:rsid w:val="000F125D"/>
    <w:rsid w:val="00111158"/>
    <w:rsid w:val="00121AFC"/>
    <w:rsid w:val="001221D4"/>
    <w:rsid w:val="00122EE1"/>
    <w:rsid w:val="0013054A"/>
    <w:rsid w:val="001362DB"/>
    <w:rsid w:val="00144F2D"/>
    <w:rsid w:val="001463D9"/>
    <w:rsid w:val="00152C59"/>
    <w:rsid w:val="00154690"/>
    <w:rsid w:val="001614AA"/>
    <w:rsid w:val="0016271B"/>
    <w:rsid w:val="0016522D"/>
    <w:rsid w:val="001755AC"/>
    <w:rsid w:val="00181CD0"/>
    <w:rsid w:val="001850A1"/>
    <w:rsid w:val="00192C22"/>
    <w:rsid w:val="0019391C"/>
    <w:rsid w:val="00195D4B"/>
    <w:rsid w:val="001A5C32"/>
    <w:rsid w:val="001A7B75"/>
    <w:rsid w:val="001B1E0A"/>
    <w:rsid w:val="001B212B"/>
    <w:rsid w:val="001B2D43"/>
    <w:rsid w:val="001B5B02"/>
    <w:rsid w:val="001B7738"/>
    <w:rsid w:val="001B7B67"/>
    <w:rsid w:val="001C1696"/>
    <w:rsid w:val="001C2174"/>
    <w:rsid w:val="001C4889"/>
    <w:rsid w:val="001D1A26"/>
    <w:rsid w:val="001D5644"/>
    <w:rsid w:val="001D7A21"/>
    <w:rsid w:val="001E1252"/>
    <w:rsid w:val="001E1D92"/>
    <w:rsid w:val="001E2641"/>
    <w:rsid w:val="001E5471"/>
    <w:rsid w:val="001E5735"/>
    <w:rsid w:val="001F269A"/>
    <w:rsid w:val="001F7E33"/>
    <w:rsid w:val="001F7E4F"/>
    <w:rsid w:val="002038DD"/>
    <w:rsid w:val="00206598"/>
    <w:rsid w:val="00207EFF"/>
    <w:rsid w:val="00211DE3"/>
    <w:rsid w:val="00211F3C"/>
    <w:rsid w:val="0021705E"/>
    <w:rsid w:val="00217471"/>
    <w:rsid w:val="0022761D"/>
    <w:rsid w:val="002376AD"/>
    <w:rsid w:val="00237D4C"/>
    <w:rsid w:val="00241543"/>
    <w:rsid w:val="002452CC"/>
    <w:rsid w:val="00247B2F"/>
    <w:rsid w:val="00251525"/>
    <w:rsid w:val="002520BE"/>
    <w:rsid w:val="00254D98"/>
    <w:rsid w:val="00256B59"/>
    <w:rsid w:val="0026100D"/>
    <w:rsid w:val="002752F3"/>
    <w:rsid w:val="00275535"/>
    <w:rsid w:val="0027582F"/>
    <w:rsid w:val="00281662"/>
    <w:rsid w:val="00281B89"/>
    <w:rsid w:val="00283E77"/>
    <w:rsid w:val="002B2DAD"/>
    <w:rsid w:val="002B668C"/>
    <w:rsid w:val="002B7F00"/>
    <w:rsid w:val="002D4A67"/>
    <w:rsid w:val="002E6530"/>
    <w:rsid w:val="002F333A"/>
    <w:rsid w:val="002F5878"/>
    <w:rsid w:val="003029A5"/>
    <w:rsid w:val="003046B3"/>
    <w:rsid w:val="00306401"/>
    <w:rsid w:val="00310827"/>
    <w:rsid w:val="003121FB"/>
    <w:rsid w:val="00312AA4"/>
    <w:rsid w:val="00312E96"/>
    <w:rsid w:val="00316063"/>
    <w:rsid w:val="0031712A"/>
    <w:rsid w:val="0032551F"/>
    <w:rsid w:val="00330FBC"/>
    <w:rsid w:val="00334073"/>
    <w:rsid w:val="00342192"/>
    <w:rsid w:val="00347E03"/>
    <w:rsid w:val="00347F1F"/>
    <w:rsid w:val="0036099F"/>
    <w:rsid w:val="00363C78"/>
    <w:rsid w:val="00363E20"/>
    <w:rsid w:val="0036410C"/>
    <w:rsid w:val="003646CA"/>
    <w:rsid w:val="00365D54"/>
    <w:rsid w:val="00376F31"/>
    <w:rsid w:val="0038037D"/>
    <w:rsid w:val="003846FF"/>
    <w:rsid w:val="00385B4E"/>
    <w:rsid w:val="00390CD4"/>
    <w:rsid w:val="00393787"/>
    <w:rsid w:val="0039415A"/>
    <w:rsid w:val="003952F2"/>
    <w:rsid w:val="00395A9F"/>
    <w:rsid w:val="003A0B50"/>
    <w:rsid w:val="003A40C3"/>
    <w:rsid w:val="003B5358"/>
    <w:rsid w:val="003B6A4F"/>
    <w:rsid w:val="003C0C27"/>
    <w:rsid w:val="003C12E3"/>
    <w:rsid w:val="003C39D3"/>
    <w:rsid w:val="003C4162"/>
    <w:rsid w:val="003C545E"/>
    <w:rsid w:val="003C75CE"/>
    <w:rsid w:val="003D0190"/>
    <w:rsid w:val="003D617E"/>
    <w:rsid w:val="003D7ACB"/>
    <w:rsid w:val="003E00CE"/>
    <w:rsid w:val="003E0870"/>
    <w:rsid w:val="003F0984"/>
    <w:rsid w:val="003F780C"/>
    <w:rsid w:val="003F7E49"/>
    <w:rsid w:val="0040077B"/>
    <w:rsid w:val="00401692"/>
    <w:rsid w:val="0040215A"/>
    <w:rsid w:val="00402B61"/>
    <w:rsid w:val="00403072"/>
    <w:rsid w:val="0040317A"/>
    <w:rsid w:val="00404646"/>
    <w:rsid w:val="00405E48"/>
    <w:rsid w:val="004064BA"/>
    <w:rsid w:val="004078B8"/>
    <w:rsid w:val="0040796D"/>
    <w:rsid w:val="00412B28"/>
    <w:rsid w:val="00415706"/>
    <w:rsid w:val="00417FCC"/>
    <w:rsid w:val="004203CA"/>
    <w:rsid w:val="00423891"/>
    <w:rsid w:val="004264E8"/>
    <w:rsid w:val="00426D4D"/>
    <w:rsid w:val="00426D7A"/>
    <w:rsid w:val="00427EF3"/>
    <w:rsid w:val="004350F1"/>
    <w:rsid w:val="00451190"/>
    <w:rsid w:val="00455C75"/>
    <w:rsid w:val="004560A0"/>
    <w:rsid w:val="004569D1"/>
    <w:rsid w:val="00457D8B"/>
    <w:rsid w:val="00460531"/>
    <w:rsid w:val="004616C6"/>
    <w:rsid w:val="00463321"/>
    <w:rsid w:val="0046507F"/>
    <w:rsid w:val="004654C1"/>
    <w:rsid w:val="00480CC0"/>
    <w:rsid w:val="004816FA"/>
    <w:rsid w:val="00484819"/>
    <w:rsid w:val="00485166"/>
    <w:rsid w:val="0049321D"/>
    <w:rsid w:val="0049520E"/>
    <w:rsid w:val="0049591D"/>
    <w:rsid w:val="0049609B"/>
    <w:rsid w:val="004A045B"/>
    <w:rsid w:val="004A07D9"/>
    <w:rsid w:val="004A1BE1"/>
    <w:rsid w:val="004A46EE"/>
    <w:rsid w:val="004A5F22"/>
    <w:rsid w:val="004B128F"/>
    <w:rsid w:val="004B2D7B"/>
    <w:rsid w:val="004B310B"/>
    <w:rsid w:val="004B6491"/>
    <w:rsid w:val="004B7792"/>
    <w:rsid w:val="004C480C"/>
    <w:rsid w:val="004D1972"/>
    <w:rsid w:val="004D7780"/>
    <w:rsid w:val="004E0B2A"/>
    <w:rsid w:val="004E288C"/>
    <w:rsid w:val="004E41FD"/>
    <w:rsid w:val="0050090B"/>
    <w:rsid w:val="005013A4"/>
    <w:rsid w:val="00512D32"/>
    <w:rsid w:val="005145FB"/>
    <w:rsid w:val="00514DFC"/>
    <w:rsid w:val="005151A5"/>
    <w:rsid w:val="005247EF"/>
    <w:rsid w:val="00525F03"/>
    <w:rsid w:val="005262BD"/>
    <w:rsid w:val="00526629"/>
    <w:rsid w:val="0053062B"/>
    <w:rsid w:val="005412BF"/>
    <w:rsid w:val="00541C51"/>
    <w:rsid w:val="005440F9"/>
    <w:rsid w:val="00550913"/>
    <w:rsid w:val="00551DE7"/>
    <w:rsid w:val="00555F93"/>
    <w:rsid w:val="00560777"/>
    <w:rsid w:val="00560A0A"/>
    <w:rsid w:val="00563788"/>
    <w:rsid w:val="0057008E"/>
    <w:rsid w:val="005710D5"/>
    <w:rsid w:val="005723F5"/>
    <w:rsid w:val="00574E09"/>
    <w:rsid w:val="00574FFC"/>
    <w:rsid w:val="00581386"/>
    <w:rsid w:val="00582633"/>
    <w:rsid w:val="00587BA5"/>
    <w:rsid w:val="00591CF1"/>
    <w:rsid w:val="00593525"/>
    <w:rsid w:val="0059520A"/>
    <w:rsid w:val="005A4A0D"/>
    <w:rsid w:val="005A5203"/>
    <w:rsid w:val="005B4F43"/>
    <w:rsid w:val="005B585C"/>
    <w:rsid w:val="005C2BEA"/>
    <w:rsid w:val="005C5D65"/>
    <w:rsid w:val="005C749A"/>
    <w:rsid w:val="005D2E1A"/>
    <w:rsid w:val="005D3EF9"/>
    <w:rsid w:val="005D570C"/>
    <w:rsid w:val="005D5AD4"/>
    <w:rsid w:val="00611EA6"/>
    <w:rsid w:val="00617867"/>
    <w:rsid w:val="0062147F"/>
    <w:rsid w:val="006264CE"/>
    <w:rsid w:val="00633950"/>
    <w:rsid w:val="006339D1"/>
    <w:rsid w:val="006426B4"/>
    <w:rsid w:val="006467B7"/>
    <w:rsid w:val="00652887"/>
    <w:rsid w:val="0065408F"/>
    <w:rsid w:val="00661D15"/>
    <w:rsid w:val="00664C3E"/>
    <w:rsid w:val="00666B4A"/>
    <w:rsid w:val="006675AE"/>
    <w:rsid w:val="00667F91"/>
    <w:rsid w:val="006722D7"/>
    <w:rsid w:val="006802D1"/>
    <w:rsid w:val="00683319"/>
    <w:rsid w:val="00690E82"/>
    <w:rsid w:val="0069154F"/>
    <w:rsid w:val="00696DD3"/>
    <w:rsid w:val="00696DDE"/>
    <w:rsid w:val="00697B7D"/>
    <w:rsid w:val="006A2405"/>
    <w:rsid w:val="006A34D4"/>
    <w:rsid w:val="006B0E80"/>
    <w:rsid w:val="006B168A"/>
    <w:rsid w:val="006B3C6B"/>
    <w:rsid w:val="006C3EA8"/>
    <w:rsid w:val="006C76FB"/>
    <w:rsid w:val="006D1D24"/>
    <w:rsid w:val="006D2E6D"/>
    <w:rsid w:val="006E3078"/>
    <w:rsid w:val="006E52E7"/>
    <w:rsid w:val="006E76B6"/>
    <w:rsid w:val="006F2A6D"/>
    <w:rsid w:val="00700FEE"/>
    <w:rsid w:val="00705271"/>
    <w:rsid w:val="007060EA"/>
    <w:rsid w:val="00713C6F"/>
    <w:rsid w:val="00731881"/>
    <w:rsid w:val="007326E0"/>
    <w:rsid w:val="0073602D"/>
    <w:rsid w:val="007369F1"/>
    <w:rsid w:val="00736A4C"/>
    <w:rsid w:val="00745197"/>
    <w:rsid w:val="00746E0B"/>
    <w:rsid w:val="0075290C"/>
    <w:rsid w:val="007558AE"/>
    <w:rsid w:val="00767485"/>
    <w:rsid w:val="0077054E"/>
    <w:rsid w:val="00773EF3"/>
    <w:rsid w:val="00780AC9"/>
    <w:rsid w:val="007825B8"/>
    <w:rsid w:val="00783582"/>
    <w:rsid w:val="00794445"/>
    <w:rsid w:val="00797337"/>
    <w:rsid w:val="007A5DD1"/>
    <w:rsid w:val="007A6FA9"/>
    <w:rsid w:val="007B0A61"/>
    <w:rsid w:val="007B609D"/>
    <w:rsid w:val="007C10C6"/>
    <w:rsid w:val="007C1EC4"/>
    <w:rsid w:val="007C23E2"/>
    <w:rsid w:val="007C7F78"/>
    <w:rsid w:val="007D2AA8"/>
    <w:rsid w:val="007D5B83"/>
    <w:rsid w:val="007E5FD4"/>
    <w:rsid w:val="007E74F4"/>
    <w:rsid w:val="007E771A"/>
    <w:rsid w:val="007E78F9"/>
    <w:rsid w:val="008008BD"/>
    <w:rsid w:val="008102BE"/>
    <w:rsid w:val="008118F1"/>
    <w:rsid w:val="00816931"/>
    <w:rsid w:val="0082285C"/>
    <w:rsid w:val="008239EC"/>
    <w:rsid w:val="00830FDC"/>
    <w:rsid w:val="00832757"/>
    <w:rsid w:val="008336AD"/>
    <w:rsid w:val="00836BCC"/>
    <w:rsid w:val="00840848"/>
    <w:rsid w:val="00842217"/>
    <w:rsid w:val="0084221D"/>
    <w:rsid w:val="0085123E"/>
    <w:rsid w:val="00856130"/>
    <w:rsid w:val="008576D8"/>
    <w:rsid w:val="00860712"/>
    <w:rsid w:val="00861766"/>
    <w:rsid w:val="00862965"/>
    <w:rsid w:val="00867899"/>
    <w:rsid w:val="00881BC8"/>
    <w:rsid w:val="00883EAE"/>
    <w:rsid w:val="0089073C"/>
    <w:rsid w:val="0089105C"/>
    <w:rsid w:val="00897781"/>
    <w:rsid w:val="008977AC"/>
    <w:rsid w:val="008A2F47"/>
    <w:rsid w:val="008A7B34"/>
    <w:rsid w:val="008B741A"/>
    <w:rsid w:val="008C1FEF"/>
    <w:rsid w:val="008C2395"/>
    <w:rsid w:val="008C69FA"/>
    <w:rsid w:val="008E26D2"/>
    <w:rsid w:val="008F01B7"/>
    <w:rsid w:val="008F0D9B"/>
    <w:rsid w:val="008F2D08"/>
    <w:rsid w:val="008F5806"/>
    <w:rsid w:val="008F787B"/>
    <w:rsid w:val="00911C60"/>
    <w:rsid w:val="00912A48"/>
    <w:rsid w:val="0091533D"/>
    <w:rsid w:val="00917E86"/>
    <w:rsid w:val="0092018A"/>
    <w:rsid w:val="00920A96"/>
    <w:rsid w:val="00920B96"/>
    <w:rsid w:val="00920B9D"/>
    <w:rsid w:val="00921EEA"/>
    <w:rsid w:val="00925B9C"/>
    <w:rsid w:val="00931AAC"/>
    <w:rsid w:val="00931DBB"/>
    <w:rsid w:val="00933DC2"/>
    <w:rsid w:val="00937998"/>
    <w:rsid w:val="00937F84"/>
    <w:rsid w:val="00940294"/>
    <w:rsid w:val="00944C93"/>
    <w:rsid w:val="00945F5C"/>
    <w:rsid w:val="00950695"/>
    <w:rsid w:val="009527B3"/>
    <w:rsid w:val="0095613D"/>
    <w:rsid w:val="00957DF9"/>
    <w:rsid w:val="0097098B"/>
    <w:rsid w:val="00971D8E"/>
    <w:rsid w:val="00971F30"/>
    <w:rsid w:val="00972A30"/>
    <w:rsid w:val="00982152"/>
    <w:rsid w:val="00982D97"/>
    <w:rsid w:val="009849BC"/>
    <w:rsid w:val="009871D9"/>
    <w:rsid w:val="00994D88"/>
    <w:rsid w:val="009976F4"/>
    <w:rsid w:val="009A1AEE"/>
    <w:rsid w:val="009A1CAF"/>
    <w:rsid w:val="009B048B"/>
    <w:rsid w:val="009B09F2"/>
    <w:rsid w:val="009B650E"/>
    <w:rsid w:val="009C1436"/>
    <w:rsid w:val="009C37D6"/>
    <w:rsid w:val="009C4B98"/>
    <w:rsid w:val="009C4F45"/>
    <w:rsid w:val="009C5599"/>
    <w:rsid w:val="009E0DFE"/>
    <w:rsid w:val="009E1B9A"/>
    <w:rsid w:val="009E3845"/>
    <w:rsid w:val="009E68CE"/>
    <w:rsid w:val="00A01395"/>
    <w:rsid w:val="00A0254B"/>
    <w:rsid w:val="00A074DC"/>
    <w:rsid w:val="00A1272A"/>
    <w:rsid w:val="00A32A39"/>
    <w:rsid w:val="00A344CD"/>
    <w:rsid w:val="00A35BFC"/>
    <w:rsid w:val="00A4050A"/>
    <w:rsid w:val="00A4320E"/>
    <w:rsid w:val="00A4391C"/>
    <w:rsid w:val="00A43A0C"/>
    <w:rsid w:val="00A52DE8"/>
    <w:rsid w:val="00A5428F"/>
    <w:rsid w:val="00A577B6"/>
    <w:rsid w:val="00A611A7"/>
    <w:rsid w:val="00A6465F"/>
    <w:rsid w:val="00A668D6"/>
    <w:rsid w:val="00A72073"/>
    <w:rsid w:val="00A724A6"/>
    <w:rsid w:val="00A801CA"/>
    <w:rsid w:val="00A84932"/>
    <w:rsid w:val="00A8589F"/>
    <w:rsid w:val="00A918AF"/>
    <w:rsid w:val="00A95FBB"/>
    <w:rsid w:val="00AA0D53"/>
    <w:rsid w:val="00AA1EA8"/>
    <w:rsid w:val="00AB0485"/>
    <w:rsid w:val="00AB2DDB"/>
    <w:rsid w:val="00AB2E10"/>
    <w:rsid w:val="00AB451D"/>
    <w:rsid w:val="00AB6FEB"/>
    <w:rsid w:val="00AC33E1"/>
    <w:rsid w:val="00AC4535"/>
    <w:rsid w:val="00AC571E"/>
    <w:rsid w:val="00AC59C5"/>
    <w:rsid w:val="00AD22BA"/>
    <w:rsid w:val="00AD5120"/>
    <w:rsid w:val="00AD5309"/>
    <w:rsid w:val="00AF1BD2"/>
    <w:rsid w:val="00AF2688"/>
    <w:rsid w:val="00AF26D6"/>
    <w:rsid w:val="00AF4B62"/>
    <w:rsid w:val="00AF5464"/>
    <w:rsid w:val="00AF54F2"/>
    <w:rsid w:val="00AF598D"/>
    <w:rsid w:val="00AF6A72"/>
    <w:rsid w:val="00B00F12"/>
    <w:rsid w:val="00B01E84"/>
    <w:rsid w:val="00B07A5A"/>
    <w:rsid w:val="00B07D34"/>
    <w:rsid w:val="00B10891"/>
    <w:rsid w:val="00B13120"/>
    <w:rsid w:val="00B16684"/>
    <w:rsid w:val="00B17663"/>
    <w:rsid w:val="00B2078A"/>
    <w:rsid w:val="00B20E8A"/>
    <w:rsid w:val="00B23009"/>
    <w:rsid w:val="00B2370F"/>
    <w:rsid w:val="00B310E2"/>
    <w:rsid w:val="00B35B5D"/>
    <w:rsid w:val="00B36FF5"/>
    <w:rsid w:val="00B3788B"/>
    <w:rsid w:val="00B37CC5"/>
    <w:rsid w:val="00B440AE"/>
    <w:rsid w:val="00B451C7"/>
    <w:rsid w:val="00B46C81"/>
    <w:rsid w:val="00B51A01"/>
    <w:rsid w:val="00B54448"/>
    <w:rsid w:val="00B60C1C"/>
    <w:rsid w:val="00B62EB2"/>
    <w:rsid w:val="00B63189"/>
    <w:rsid w:val="00B6321B"/>
    <w:rsid w:val="00B66A16"/>
    <w:rsid w:val="00B713C7"/>
    <w:rsid w:val="00B71F2C"/>
    <w:rsid w:val="00B739D1"/>
    <w:rsid w:val="00B74159"/>
    <w:rsid w:val="00B76441"/>
    <w:rsid w:val="00B77F16"/>
    <w:rsid w:val="00B809AC"/>
    <w:rsid w:val="00B91929"/>
    <w:rsid w:val="00B92832"/>
    <w:rsid w:val="00B93042"/>
    <w:rsid w:val="00B93F1E"/>
    <w:rsid w:val="00B94DE5"/>
    <w:rsid w:val="00BA1F07"/>
    <w:rsid w:val="00BA2042"/>
    <w:rsid w:val="00BA57FD"/>
    <w:rsid w:val="00BB7AC6"/>
    <w:rsid w:val="00BC1907"/>
    <w:rsid w:val="00BC2B9F"/>
    <w:rsid w:val="00BC5E0C"/>
    <w:rsid w:val="00BC5E41"/>
    <w:rsid w:val="00BC6A23"/>
    <w:rsid w:val="00BD17B7"/>
    <w:rsid w:val="00BE34C9"/>
    <w:rsid w:val="00BE6180"/>
    <w:rsid w:val="00BE61D7"/>
    <w:rsid w:val="00BF04F1"/>
    <w:rsid w:val="00BF05D0"/>
    <w:rsid w:val="00BF4DA1"/>
    <w:rsid w:val="00BF6D5C"/>
    <w:rsid w:val="00C057F8"/>
    <w:rsid w:val="00C05CB4"/>
    <w:rsid w:val="00C07110"/>
    <w:rsid w:val="00C120AA"/>
    <w:rsid w:val="00C13673"/>
    <w:rsid w:val="00C14111"/>
    <w:rsid w:val="00C14503"/>
    <w:rsid w:val="00C168CA"/>
    <w:rsid w:val="00C22108"/>
    <w:rsid w:val="00C261F8"/>
    <w:rsid w:val="00C26F37"/>
    <w:rsid w:val="00C27C2A"/>
    <w:rsid w:val="00C37090"/>
    <w:rsid w:val="00C41377"/>
    <w:rsid w:val="00C446D2"/>
    <w:rsid w:val="00C4568D"/>
    <w:rsid w:val="00C50321"/>
    <w:rsid w:val="00C5104F"/>
    <w:rsid w:val="00C5127D"/>
    <w:rsid w:val="00C51D45"/>
    <w:rsid w:val="00C5425F"/>
    <w:rsid w:val="00C6039E"/>
    <w:rsid w:val="00C62737"/>
    <w:rsid w:val="00C64A64"/>
    <w:rsid w:val="00C67B46"/>
    <w:rsid w:val="00C72B48"/>
    <w:rsid w:val="00C72D93"/>
    <w:rsid w:val="00C73021"/>
    <w:rsid w:val="00C75243"/>
    <w:rsid w:val="00C807A5"/>
    <w:rsid w:val="00C819E8"/>
    <w:rsid w:val="00C84084"/>
    <w:rsid w:val="00C8460B"/>
    <w:rsid w:val="00C850F3"/>
    <w:rsid w:val="00C878FC"/>
    <w:rsid w:val="00C921CF"/>
    <w:rsid w:val="00C93B63"/>
    <w:rsid w:val="00C9534E"/>
    <w:rsid w:val="00CA1238"/>
    <w:rsid w:val="00CA1E81"/>
    <w:rsid w:val="00CA517D"/>
    <w:rsid w:val="00CA5A09"/>
    <w:rsid w:val="00CA7C71"/>
    <w:rsid w:val="00CB093E"/>
    <w:rsid w:val="00CB1809"/>
    <w:rsid w:val="00CB2113"/>
    <w:rsid w:val="00CB2E20"/>
    <w:rsid w:val="00CB4D54"/>
    <w:rsid w:val="00CB4E58"/>
    <w:rsid w:val="00CC3E4D"/>
    <w:rsid w:val="00CC559F"/>
    <w:rsid w:val="00CD1D3C"/>
    <w:rsid w:val="00CD2BE6"/>
    <w:rsid w:val="00CD3C39"/>
    <w:rsid w:val="00CE0727"/>
    <w:rsid w:val="00CF1FBE"/>
    <w:rsid w:val="00CF409B"/>
    <w:rsid w:val="00CF68C9"/>
    <w:rsid w:val="00D02865"/>
    <w:rsid w:val="00D0786C"/>
    <w:rsid w:val="00D11BF0"/>
    <w:rsid w:val="00D1356D"/>
    <w:rsid w:val="00D15065"/>
    <w:rsid w:val="00D2034F"/>
    <w:rsid w:val="00D204B2"/>
    <w:rsid w:val="00D205F0"/>
    <w:rsid w:val="00D25AEC"/>
    <w:rsid w:val="00D317DE"/>
    <w:rsid w:val="00D32581"/>
    <w:rsid w:val="00D4309A"/>
    <w:rsid w:val="00D44F81"/>
    <w:rsid w:val="00D476A8"/>
    <w:rsid w:val="00D50887"/>
    <w:rsid w:val="00D513E5"/>
    <w:rsid w:val="00D5328F"/>
    <w:rsid w:val="00D54FF1"/>
    <w:rsid w:val="00D55E9E"/>
    <w:rsid w:val="00D60829"/>
    <w:rsid w:val="00D62803"/>
    <w:rsid w:val="00D6567A"/>
    <w:rsid w:val="00D71F21"/>
    <w:rsid w:val="00D74CCA"/>
    <w:rsid w:val="00D81BE2"/>
    <w:rsid w:val="00D83CF1"/>
    <w:rsid w:val="00D86424"/>
    <w:rsid w:val="00D87514"/>
    <w:rsid w:val="00D87FB0"/>
    <w:rsid w:val="00D90F36"/>
    <w:rsid w:val="00DA18E5"/>
    <w:rsid w:val="00DA31FA"/>
    <w:rsid w:val="00DA409F"/>
    <w:rsid w:val="00DB107C"/>
    <w:rsid w:val="00DB2CD7"/>
    <w:rsid w:val="00DB3739"/>
    <w:rsid w:val="00DB3C1E"/>
    <w:rsid w:val="00DB69EF"/>
    <w:rsid w:val="00DB763E"/>
    <w:rsid w:val="00DC0951"/>
    <w:rsid w:val="00DC57CB"/>
    <w:rsid w:val="00DC6AD5"/>
    <w:rsid w:val="00DC78B4"/>
    <w:rsid w:val="00DD1C86"/>
    <w:rsid w:val="00DD5BBC"/>
    <w:rsid w:val="00DD5C36"/>
    <w:rsid w:val="00DF117C"/>
    <w:rsid w:val="00DF14C5"/>
    <w:rsid w:val="00DF53FE"/>
    <w:rsid w:val="00E013BF"/>
    <w:rsid w:val="00E02D68"/>
    <w:rsid w:val="00E039BE"/>
    <w:rsid w:val="00E11D2F"/>
    <w:rsid w:val="00E13341"/>
    <w:rsid w:val="00E176C8"/>
    <w:rsid w:val="00E2587C"/>
    <w:rsid w:val="00E27098"/>
    <w:rsid w:val="00E31728"/>
    <w:rsid w:val="00E34530"/>
    <w:rsid w:val="00E46F34"/>
    <w:rsid w:val="00E519CB"/>
    <w:rsid w:val="00E52576"/>
    <w:rsid w:val="00E53046"/>
    <w:rsid w:val="00E53E08"/>
    <w:rsid w:val="00E56A48"/>
    <w:rsid w:val="00E63F16"/>
    <w:rsid w:val="00E65F40"/>
    <w:rsid w:val="00E72792"/>
    <w:rsid w:val="00E779D6"/>
    <w:rsid w:val="00E77AC0"/>
    <w:rsid w:val="00E77D22"/>
    <w:rsid w:val="00E93A1B"/>
    <w:rsid w:val="00E94F10"/>
    <w:rsid w:val="00E97AA3"/>
    <w:rsid w:val="00EA048F"/>
    <w:rsid w:val="00EB13E8"/>
    <w:rsid w:val="00EB3433"/>
    <w:rsid w:val="00EB3449"/>
    <w:rsid w:val="00EB4241"/>
    <w:rsid w:val="00EB5E5C"/>
    <w:rsid w:val="00EB7D8E"/>
    <w:rsid w:val="00EC15D4"/>
    <w:rsid w:val="00EC2B74"/>
    <w:rsid w:val="00EC2ED0"/>
    <w:rsid w:val="00EC3DB0"/>
    <w:rsid w:val="00ED1FE1"/>
    <w:rsid w:val="00ED5184"/>
    <w:rsid w:val="00ED7411"/>
    <w:rsid w:val="00EF118E"/>
    <w:rsid w:val="00EF1AEE"/>
    <w:rsid w:val="00EF548F"/>
    <w:rsid w:val="00EF6005"/>
    <w:rsid w:val="00EF7189"/>
    <w:rsid w:val="00F00364"/>
    <w:rsid w:val="00F10655"/>
    <w:rsid w:val="00F10E4C"/>
    <w:rsid w:val="00F23103"/>
    <w:rsid w:val="00F23FC0"/>
    <w:rsid w:val="00F242ED"/>
    <w:rsid w:val="00F27EC8"/>
    <w:rsid w:val="00F300F6"/>
    <w:rsid w:val="00F30E96"/>
    <w:rsid w:val="00F3661E"/>
    <w:rsid w:val="00F41568"/>
    <w:rsid w:val="00F42102"/>
    <w:rsid w:val="00F42C81"/>
    <w:rsid w:val="00F4576E"/>
    <w:rsid w:val="00F45A4D"/>
    <w:rsid w:val="00F46B31"/>
    <w:rsid w:val="00F5034A"/>
    <w:rsid w:val="00F503AC"/>
    <w:rsid w:val="00F5079E"/>
    <w:rsid w:val="00F55970"/>
    <w:rsid w:val="00F57D3A"/>
    <w:rsid w:val="00F60DEA"/>
    <w:rsid w:val="00F630DC"/>
    <w:rsid w:val="00F6358E"/>
    <w:rsid w:val="00F63F99"/>
    <w:rsid w:val="00F64E93"/>
    <w:rsid w:val="00F70A26"/>
    <w:rsid w:val="00F75106"/>
    <w:rsid w:val="00F82444"/>
    <w:rsid w:val="00F91EA6"/>
    <w:rsid w:val="00F94B44"/>
    <w:rsid w:val="00F950C5"/>
    <w:rsid w:val="00F95202"/>
    <w:rsid w:val="00F95A99"/>
    <w:rsid w:val="00F96022"/>
    <w:rsid w:val="00F965F1"/>
    <w:rsid w:val="00F9690B"/>
    <w:rsid w:val="00F97853"/>
    <w:rsid w:val="00FA0A94"/>
    <w:rsid w:val="00FA3D53"/>
    <w:rsid w:val="00FB5773"/>
    <w:rsid w:val="00FC098E"/>
    <w:rsid w:val="00FC0CD2"/>
    <w:rsid w:val="00FC17EB"/>
    <w:rsid w:val="00FC2490"/>
    <w:rsid w:val="00FC3BBA"/>
    <w:rsid w:val="00FD1E00"/>
    <w:rsid w:val="00FD379B"/>
    <w:rsid w:val="00FD4EEC"/>
    <w:rsid w:val="00FD57B7"/>
    <w:rsid w:val="00FD651E"/>
    <w:rsid w:val="00FE3000"/>
    <w:rsid w:val="00FE4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060F"/>
  <w15:docId w15:val="{F5C857F0-2B10-4851-AA7F-324F43D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168CA"/>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semiHidden/>
    <w:unhideWhenUsed/>
    <w:rsid w:val="00B93042"/>
    <w:rPr>
      <w:sz w:val="16"/>
      <w:szCs w:val="16"/>
    </w:rPr>
  </w:style>
  <w:style w:type="paragraph" w:styleId="Tekstopmerking">
    <w:name w:val="annotation text"/>
    <w:basedOn w:val="Standaard"/>
    <w:link w:val="TekstopmerkingChar"/>
    <w:unhideWhenUsed/>
    <w:rsid w:val="00B93042"/>
    <w:pPr>
      <w:spacing w:line="240" w:lineRule="auto"/>
    </w:pPr>
    <w:rPr>
      <w:sz w:val="20"/>
      <w:szCs w:val="20"/>
    </w:rPr>
  </w:style>
  <w:style w:type="character" w:customStyle="1" w:styleId="TekstopmerkingChar">
    <w:name w:val="Tekst opmerking Char"/>
    <w:basedOn w:val="Standaardalinea-lettertype"/>
    <w:link w:val="Tekstopmerking"/>
    <w:rsid w:val="00B9304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93042"/>
    <w:rPr>
      <w:b/>
      <w:bCs/>
    </w:rPr>
  </w:style>
  <w:style w:type="character" w:customStyle="1" w:styleId="OnderwerpvanopmerkingChar">
    <w:name w:val="Onderwerp van opmerking Char"/>
    <w:basedOn w:val="TekstopmerkingChar"/>
    <w:link w:val="Onderwerpvanopmerking"/>
    <w:semiHidden/>
    <w:rsid w:val="00B93042"/>
    <w:rPr>
      <w:rFonts w:ascii="Verdana" w:hAnsi="Verdana"/>
      <w:b/>
      <w:bCs/>
      <w:lang w:val="nl-NL" w:eastAsia="nl-NL"/>
    </w:rPr>
  </w:style>
  <w:style w:type="paragraph" w:styleId="Ballontekst">
    <w:name w:val="Balloon Text"/>
    <w:basedOn w:val="Standaard"/>
    <w:link w:val="BallontekstChar"/>
    <w:semiHidden/>
    <w:unhideWhenUsed/>
    <w:rsid w:val="00B93042"/>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B93042"/>
    <w:rPr>
      <w:rFonts w:ascii="Segoe UI" w:hAnsi="Segoe UI" w:cs="Segoe UI"/>
      <w:sz w:val="18"/>
      <w:szCs w:val="18"/>
      <w:lang w:val="nl-NL" w:eastAsia="nl-NL"/>
    </w:rPr>
  </w:style>
  <w:style w:type="paragraph" w:styleId="Revisie">
    <w:name w:val="Revision"/>
    <w:hidden/>
    <w:uiPriority w:val="99"/>
    <w:semiHidden/>
    <w:rsid w:val="00451190"/>
    <w:rPr>
      <w:rFonts w:ascii="Verdana" w:hAnsi="Verdana"/>
      <w:sz w:val="18"/>
      <w:szCs w:val="24"/>
      <w:lang w:val="nl-NL" w:eastAsia="nl-NL"/>
    </w:rPr>
  </w:style>
  <w:style w:type="paragraph" w:customStyle="1" w:styleId="Default">
    <w:name w:val="Default"/>
    <w:rsid w:val="003D617E"/>
    <w:pPr>
      <w:autoSpaceDE w:val="0"/>
      <w:autoSpaceDN w:val="0"/>
      <w:adjustRightInd w:val="0"/>
    </w:pPr>
    <w:rPr>
      <w:rFonts w:ascii="Arial" w:hAnsi="Arial" w:cs="Arial"/>
      <w:color w:val="000000"/>
      <w:sz w:val="24"/>
      <w:szCs w:val="24"/>
      <w:lang w:val="nl-NL"/>
    </w:rPr>
  </w:style>
  <w:style w:type="paragraph" w:styleId="Geenafstand">
    <w:name w:val="No Spacing"/>
    <w:uiPriority w:val="1"/>
    <w:qFormat/>
    <w:rsid w:val="00DA409F"/>
    <w:rPr>
      <w:rFonts w:ascii="Verdana" w:eastAsiaTheme="minorHAnsi" w:hAnsi="Verdana" w:cstheme="minorBidi"/>
      <w:sz w:val="18"/>
      <w:szCs w:val="22"/>
      <w:lang w:val="nl-NL"/>
    </w:rPr>
  </w:style>
  <w:style w:type="character" w:customStyle="1" w:styleId="VoetnoottekstChar">
    <w:name w:val="Voetnoottekst Char"/>
    <w:basedOn w:val="Standaardalinea-lettertype"/>
    <w:link w:val="Voetnoottekst"/>
    <w:uiPriority w:val="99"/>
    <w:semiHidden/>
    <w:rsid w:val="00DA409F"/>
    <w:rPr>
      <w:rFonts w:ascii="Verdana" w:hAnsi="Verdana"/>
      <w:sz w:val="16"/>
      <w:lang w:val="nl-NL" w:eastAsia="nl-NL"/>
    </w:rPr>
  </w:style>
  <w:style w:type="character" w:styleId="Nadruk">
    <w:name w:val="Emphasis"/>
    <w:basedOn w:val="Standaardalinea-lettertype"/>
    <w:uiPriority w:val="20"/>
    <w:qFormat/>
    <w:rsid w:val="00EC15D4"/>
    <w:rPr>
      <w:i/>
      <w:iCs/>
    </w:rPr>
  </w:style>
  <w:style w:type="paragraph" w:styleId="Lijstalinea">
    <w:name w:val="List Paragraph"/>
    <w:basedOn w:val="Standaard"/>
    <w:uiPriority w:val="34"/>
    <w:qFormat/>
    <w:rsid w:val="00D4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99194">
      <w:bodyDiv w:val="1"/>
      <w:marLeft w:val="0"/>
      <w:marRight w:val="0"/>
      <w:marTop w:val="0"/>
      <w:marBottom w:val="0"/>
      <w:divBdr>
        <w:top w:val="none" w:sz="0" w:space="0" w:color="auto"/>
        <w:left w:val="none" w:sz="0" w:space="0" w:color="auto"/>
        <w:bottom w:val="none" w:sz="0" w:space="0" w:color="auto"/>
        <w:right w:val="none" w:sz="0" w:space="0" w:color="auto"/>
      </w:divBdr>
    </w:div>
    <w:div w:id="10976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cid:image001.png@01D8CC49.AA43AB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UR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0EBB-AE14-41D1-8486-6679B33D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brief-2010</Template>
  <TotalTime>0</TotalTime>
  <Pages>12</Pages>
  <Words>4172</Words>
  <Characters>22946</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Directoraat-Generaal Straffen en Beschermen</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Evaluatie Social Impact Bond ''Werk na Detentie''</dc:subject>
  <dc:creator>W.M.M. Exterkate</dc:creator>
  <cp:lastModifiedBy>Furr MSc, C. - BD/DSenJ/TenB</cp:lastModifiedBy>
  <cp:revision>2</cp:revision>
  <cp:lastPrinted>2022-08-23T14:07:00Z</cp:lastPrinted>
  <dcterms:created xsi:type="dcterms:W3CDTF">2022-09-23T13:08:00Z</dcterms:created>
  <dcterms:modified xsi:type="dcterms:W3CDTF">2022-09-23T13:08:00Z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 Staten-Generaal,</vt:lpwstr>
  </property>
  <property fmtid="{D5CDD505-2E9C-101B-9397-08002B2CF9AE}" pid="3" name="aanhefdoc">
    <vt:lpwstr>_x000d_Geachte heer/mevrouw Staten-Generaal,_x000d_</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7 februari 2022</vt:lpwstr>
  </property>
  <property fmtid="{D5CDD505-2E9C-101B-9397-08002B2CF9AE}" pid="8" name="directieregel">
    <vt:lpwstr> _x000d_</vt:lpwstr>
  </property>
  <property fmtid="{D5CDD505-2E9C-101B-9397-08002B2CF9AE}" pid="9" name="directoraat">
    <vt:lpwstr>Directoraat-Generaal Straffen en Beschermen</vt:lpwstr>
  </property>
  <property fmtid="{D5CDD505-2E9C-101B-9397-08002B2CF9AE}" pid="10" name="directoraatnaam">
    <vt:lpwstr>Directie Sanctie- en Slachtofferbeleid</vt:lpwstr>
  </property>
  <property fmtid="{D5CDD505-2E9C-101B-9397-08002B2CF9AE}" pid="11" name="directoraatnaamvolg">
    <vt:lpwstr>Directie Sanctie- en Slachtofferbeleid</vt:lpwstr>
  </property>
  <property fmtid="{D5CDD505-2E9C-101B-9397-08002B2CF9AE}" pid="12" name="directoraatvolg">
    <vt:lpwstr>Directoraat-Generaal Straffen en Beschermen_x000d_</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Evaluatie Social Impact Bond ''Werk na Detentie''</vt:lpwstr>
  </property>
  <property fmtid="{D5CDD505-2E9C-101B-9397-08002B2CF9AE}" pid="23" name="onskenmerk">
    <vt:lpwstr>4186459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MSIP_Label_be35d2b3-87a2-4885-b2f1-2605aae94970_Enabled">
    <vt:lpwstr>true</vt:lpwstr>
  </property>
  <property fmtid="{D5CDD505-2E9C-101B-9397-08002B2CF9AE}" pid="68" name="MSIP_Label_be35d2b3-87a2-4885-b2f1-2605aae94970_SetDate">
    <vt:lpwstr>2022-09-21T16:33:07Z</vt:lpwstr>
  </property>
  <property fmtid="{D5CDD505-2E9C-101B-9397-08002B2CF9AE}" pid="69" name="MSIP_Label_be35d2b3-87a2-4885-b2f1-2605aae94970_Method">
    <vt:lpwstr>Privileged</vt:lpwstr>
  </property>
  <property fmtid="{D5CDD505-2E9C-101B-9397-08002B2CF9AE}" pid="70" name="MSIP_Label_be35d2b3-87a2-4885-b2f1-2605aae94970_Name">
    <vt:lpwstr>FIN-IRF-Rijksoverheid</vt:lpwstr>
  </property>
  <property fmtid="{D5CDD505-2E9C-101B-9397-08002B2CF9AE}" pid="71" name="MSIP_Label_be35d2b3-87a2-4885-b2f1-2605aae94970_SiteId">
    <vt:lpwstr>84712536-f524-40a0-913b-5d25ba502732</vt:lpwstr>
  </property>
  <property fmtid="{D5CDD505-2E9C-101B-9397-08002B2CF9AE}" pid="72" name="MSIP_Label_be35d2b3-87a2-4885-b2f1-2605aae94970_ActionId">
    <vt:lpwstr>9266cd6f-15f2-481b-ae8b-81f10c8609f6</vt:lpwstr>
  </property>
  <property fmtid="{D5CDD505-2E9C-101B-9397-08002B2CF9AE}" pid="73" name="MSIP_Label_be35d2b3-87a2-4885-b2f1-2605aae94970_ContentBits">
    <vt:lpwstr>0</vt:lpwstr>
  </property>
</Properties>
</file>